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22EB3" w14:textId="1BE232BD" w:rsidR="006239E0" w:rsidRPr="00A34205" w:rsidRDefault="006239E0" w:rsidP="00536FFA">
      <w:pPr>
        <w:pStyle w:val="NoSpacing"/>
        <w:jc w:val="center"/>
        <w:rPr>
          <w:rFonts w:ascii="GHEA Grapalat" w:hAnsi="GHEA Grapalat"/>
          <w:b/>
          <w:bCs/>
          <w:sz w:val="18"/>
          <w:szCs w:val="18"/>
        </w:rPr>
      </w:pPr>
      <w:bookmarkStart w:id="0" w:name="_Toc473902119"/>
      <w:r w:rsidRPr="00A34205">
        <w:rPr>
          <w:rFonts w:ascii="GHEA Grapalat" w:hAnsi="GHEA Grapalat" w:cs="Sylfaen"/>
          <w:b/>
          <w:bCs/>
          <w:sz w:val="18"/>
          <w:szCs w:val="18"/>
        </w:rPr>
        <w:t>ՀՀ</w:t>
      </w:r>
      <w:r w:rsidRPr="00A34205">
        <w:rPr>
          <w:rFonts w:ascii="GHEA Grapalat" w:hAnsi="GHEA Grapalat"/>
          <w:b/>
          <w:bCs/>
          <w:sz w:val="18"/>
          <w:szCs w:val="18"/>
        </w:rPr>
        <w:t xml:space="preserve"> </w:t>
      </w:r>
      <w:r w:rsidRPr="00A34205">
        <w:rPr>
          <w:rFonts w:ascii="GHEA Grapalat" w:hAnsi="GHEA Grapalat" w:cs="Sylfaen"/>
          <w:b/>
          <w:bCs/>
          <w:sz w:val="18"/>
          <w:szCs w:val="18"/>
        </w:rPr>
        <w:t>ԳԻՏՈՒԹՅՈՒՆՆԵՐԻ</w:t>
      </w:r>
      <w:r w:rsidRPr="00A34205">
        <w:rPr>
          <w:rFonts w:ascii="GHEA Grapalat" w:hAnsi="GHEA Grapalat"/>
          <w:b/>
          <w:bCs/>
          <w:sz w:val="18"/>
          <w:szCs w:val="18"/>
        </w:rPr>
        <w:t xml:space="preserve"> </w:t>
      </w:r>
      <w:r w:rsidRPr="00A34205">
        <w:rPr>
          <w:rFonts w:ascii="GHEA Grapalat" w:hAnsi="GHEA Grapalat" w:cs="Sylfaen"/>
          <w:b/>
          <w:bCs/>
          <w:sz w:val="18"/>
          <w:szCs w:val="18"/>
        </w:rPr>
        <w:t>ԱԶԳԱՅԻՆ</w:t>
      </w:r>
      <w:r w:rsidRPr="00A34205">
        <w:rPr>
          <w:rFonts w:ascii="GHEA Grapalat" w:hAnsi="GHEA Grapalat"/>
          <w:b/>
          <w:bCs/>
          <w:sz w:val="18"/>
          <w:szCs w:val="18"/>
        </w:rPr>
        <w:t xml:space="preserve"> </w:t>
      </w:r>
      <w:r w:rsidRPr="00A34205">
        <w:rPr>
          <w:rFonts w:ascii="GHEA Grapalat" w:hAnsi="GHEA Grapalat" w:cs="Sylfaen"/>
          <w:b/>
          <w:bCs/>
          <w:sz w:val="18"/>
          <w:szCs w:val="18"/>
        </w:rPr>
        <w:t>ԱԿԱԴԵՄԻԱՅԻ</w:t>
      </w:r>
      <w:r w:rsidRPr="00A34205">
        <w:rPr>
          <w:rFonts w:ascii="GHEA Grapalat" w:hAnsi="GHEA Grapalat"/>
          <w:b/>
          <w:bCs/>
          <w:sz w:val="18"/>
          <w:szCs w:val="18"/>
        </w:rPr>
        <w:t xml:space="preserve"> </w:t>
      </w:r>
    </w:p>
    <w:p w14:paraId="265676CD" w14:textId="77777777" w:rsidR="006239E0" w:rsidRPr="00A34205" w:rsidRDefault="006239E0" w:rsidP="00536FFA">
      <w:pPr>
        <w:pStyle w:val="NoSpacing"/>
        <w:jc w:val="center"/>
        <w:rPr>
          <w:rFonts w:ascii="GHEA Grapalat" w:hAnsi="GHEA Grapalat"/>
          <w:b/>
          <w:bCs/>
          <w:sz w:val="18"/>
          <w:szCs w:val="18"/>
        </w:rPr>
      </w:pPr>
      <w:r w:rsidRPr="00A34205">
        <w:rPr>
          <w:rFonts w:ascii="GHEA Grapalat" w:hAnsi="GHEA Grapalat" w:cs="Sylfaen"/>
          <w:b/>
          <w:bCs/>
          <w:sz w:val="18"/>
          <w:szCs w:val="18"/>
        </w:rPr>
        <w:t>ԱՐԵՎԵԼԱԳԻՏՈՒԹՅԱՆ</w:t>
      </w:r>
      <w:r w:rsidRPr="00A34205">
        <w:rPr>
          <w:rFonts w:ascii="GHEA Grapalat" w:hAnsi="GHEA Grapalat"/>
          <w:b/>
          <w:bCs/>
          <w:sz w:val="18"/>
          <w:szCs w:val="18"/>
        </w:rPr>
        <w:t xml:space="preserve"> </w:t>
      </w:r>
      <w:r w:rsidRPr="00A34205">
        <w:rPr>
          <w:rFonts w:ascii="GHEA Grapalat" w:hAnsi="GHEA Grapalat" w:cs="Sylfaen"/>
          <w:b/>
          <w:bCs/>
          <w:sz w:val="18"/>
          <w:szCs w:val="18"/>
        </w:rPr>
        <w:t>ԻՆՍՏԻՏՈՒՏ</w:t>
      </w:r>
    </w:p>
    <w:p w14:paraId="5E184DFE" w14:textId="77777777" w:rsidR="006239E0" w:rsidRDefault="006239E0" w:rsidP="00536FFA">
      <w:pPr>
        <w:pStyle w:val="NoSpacing"/>
        <w:jc w:val="center"/>
        <w:rPr>
          <w:rFonts w:ascii="GHEA Grapalat" w:hAnsi="GHEA Grapalat"/>
          <w:b/>
          <w:bCs/>
          <w:sz w:val="18"/>
          <w:szCs w:val="18"/>
        </w:rPr>
      </w:pPr>
    </w:p>
    <w:p w14:paraId="68E31083" w14:textId="77777777" w:rsidR="00066E7C" w:rsidRPr="00A34205" w:rsidRDefault="00066E7C" w:rsidP="00536FFA">
      <w:pPr>
        <w:pStyle w:val="NoSpacing"/>
        <w:jc w:val="center"/>
        <w:rPr>
          <w:rFonts w:ascii="GHEA Grapalat" w:hAnsi="GHEA Grapalat"/>
          <w:b/>
          <w:bCs/>
          <w:sz w:val="18"/>
          <w:szCs w:val="18"/>
        </w:rPr>
      </w:pPr>
    </w:p>
    <w:p w14:paraId="6574F9F7" w14:textId="77777777" w:rsidR="006239E0" w:rsidRPr="00A34205" w:rsidRDefault="006239E0" w:rsidP="00536FFA">
      <w:pPr>
        <w:pStyle w:val="NoSpacing"/>
        <w:jc w:val="center"/>
        <w:rPr>
          <w:rFonts w:ascii="GHEA Grapalat" w:hAnsi="GHEA Grapalat"/>
          <w:b/>
          <w:bCs/>
          <w:sz w:val="18"/>
          <w:szCs w:val="18"/>
        </w:rPr>
      </w:pPr>
    </w:p>
    <w:p w14:paraId="53A659C3" w14:textId="77777777" w:rsidR="006239E0" w:rsidRPr="00A34205" w:rsidRDefault="006239E0" w:rsidP="00536FFA">
      <w:pPr>
        <w:pStyle w:val="NoSpacing"/>
        <w:jc w:val="center"/>
        <w:rPr>
          <w:rFonts w:ascii="GHEA Grapalat" w:hAnsi="GHEA Grapalat"/>
          <w:b/>
          <w:bCs/>
          <w:sz w:val="18"/>
          <w:szCs w:val="18"/>
        </w:rPr>
      </w:pPr>
    </w:p>
    <w:p w14:paraId="2FCE704C" w14:textId="77777777" w:rsidR="006239E0" w:rsidRPr="00A34205" w:rsidRDefault="006239E0" w:rsidP="00536FFA">
      <w:pPr>
        <w:pStyle w:val="NoSpacing"/>
        <w:jc w:val="center"/>
        <w:rPr>
          <w:rFonts w:ascii="GHEA Grapalat" w:hAnsi="GHEA Grapalat"/>
          <w:b/>
          <w:bCs/>
          <w:sz w:val="18"/>
          <w:szCs w:val="18"/>
        </w:rPr>
      </w:pPr>
      <w:r w:rsidRPr="00A34205">
        <w:rPr>
          <w:rFonts w:ascii="GHEA Grapalat" w:hAnsi="GHEA Grapalat" w:cs="Sylfaen"/>
          <w:b/>
          <w:bCs/>
          <w:sz w:val="18"/>
          <w:szCs w:val="18"/>
        </w:rPr>
        <w:t>ԱՌԱՔԵԼՅԱՆ</w:t>
      </w:r>
      <w:r w:rsidRPr="00A34205">
        <w:rPr>
          <w:rFonts w:ascii="GHEA Grapalat" w:hAnsi="GHEA Grapalat"/>
          <w:b/>
          <w:bCs/>
          <w:sz w:val="18"/>
          <w:szCs w:val="18"/>
        </w:rPr>
        <w:t xml:space="preserve"> </w:t>
      </w:r>
      <w:r w:rsidRPr="00A34205">
        <w:rPr>
          <w:rFonts w:ascii="GHEA Grapalat" w:hAnsi="GHEA Grapalat" w:cs="Sylfaen"/>
          <w:b/>
          <w:bCs/>
          <w:sz w:val="18"/>
          <w:szCs w:val="18"/>
        </w:rPr>
        <w:t>ԱՆԴՐԱՆԻԿ</w:t>
      </w:r>
      <w:r w:rsidRPr="00A34205">
        <w:rPr>
          <w:rFonts w:ascii="GHEA Grapalat" w:hAnsi="GHEA Grapalat"/>
          <w:b/>
          <w:bCs/>
          <w:sz w:val="18"/>
          <w:szCs w:val="18"/>
        </w:rPr>
        <w:t xml:space="preserve"> </w:t>
      </w:r>
      <w:r w:rsidRPr="00A34205">
        <w:rPr>
          <w:rFonts w:ascii="GHEA Grapalat" w:hAnsi="GHEA Grapalat" w:cs="Sylfaen"/>
          <w:b/>
          <w:bCs/>
          <w:sz w:val="18"/>
          <w:szCs w:val="18"/>
        </w:rPr>
        <w:t>ՌԱՖԱԵԼԻ</w:t>
      </w:r>
    </w:p>
    <w:p w14:paraId="1DB6E103" w14:textId="77777777" w:rsidR="006239E0" w:rsidRPr="00A34205" w:rsidRDefault="006239E0" w:rsidP="00536FFA">
      <w:pPr>
        <w:pStyle w:val="NoSpacing"/>
        <w:jc w:val="center"/>
        <w:rPr>
          <w:rFonts w:ascii="GHEA Grapalat" w:hAnsi="GHEA Grapalat"/>
          <w:b/>
          <w:bCs/>
          <w:sz w:val="18"/>
          <w:szCs w:val="18"/>
        </w:rPr>
      </w:pPr>
    </w:p>
    <w:p w14:paraId="0BE2FBEC" w14:textId="77777777" w:rsidR="006239E0" w:rsidRDefault="006239E0" w:rsidP="00536FFA">
      <w:pPr>
        <w:pStyle w:val="NoSpacing"/>
        <w:jc w:val="center"/>
        <w:rPr>
          <w:rFonts w:ascii="GHEA Grapalat" w:hAnsi="GHEA Grapalat"/>
          <w:b/>
          <w:bCs/>
          <w:sz w:val="18"/>
          <w:szCs w:val="18"/>
        </w:rPr>
      </w:pPr>
    </w:p>
    <w:p w14:paraId="3FDA100D" w14:textId="77777777" w:rsidR="00066E7C" w:rsidRDefault="00066E7C" w:rsidP="00536FFA">
      <w:pPr>
        <w:pStyle w:val="NoSpacing"/>
        <w:jc w:val="center"/>
        <w:rPr>
          <w:rFonts w:ascii="GHEA Grapalat" w:hAnsi="GHEA Grapalat"/>
          <w:b/>
          <w:bCs/>
          <w:sz w:val="18"/>
          <w:szCs w:val="18"/>
        </w:rPr>
      </w:pPr>
    </w:p>
    <w:p w14:paraId="2F0B11EE" w14:textId="77777777" w:rsidR="00066E7C" w:rsidRDefault="00066E7C" w:rsidP="00536FFA">
      <w:pPr>
        <w:pStyle w:val="NoSpacing"/>
        <w:jc w:val="center"/>
        <w:rPr>
          <w:rFonts w:ascii="GHEA Grapalat" w:hAnsi="GHEA Grapalat"/>
          <w:b/>
          <w:bCs/>
          <w:sz w:val="18"/>
          <w:szCs w:val="18"/>
        </w:rPr>
      </w:pPr>
    </w:p>
    <w:p w14:paraId="371257D0" w14:textId="77777777" w:rsidR="00066E7C" w:rsidRPr="00A34205" w:rsidRDefault="00066E7C" w:rsidP="00536FFA">
      <w:pPr>
        <w:pStyle w:val="NoSpacing"/>
        <w:jc w:val="center"/>
        <w:rPr>
          <w:rFonts w:ascii="GHEA Grapalat" w:hAnsi="GHEA Grapalat"/>
          <w:b/>
          <w:bCs/>
          <w:sz w:val="18"/>
          <w:szCs w:val="18"/>
        </w:rPr>
      </w:pPr>
    </w:p>
    <w:p w14:paraId="1DE73952" w14:textId="77777777" w:rsidR="006239E0" w:rsidRPr="00A34205" w:rsidRDefault="006239E0" w:rsidP="00536FFA">
      <w:pPr>
        <w:pStyle w:val="NoSpacing"/>
        <w:jc w:val="center"/>
        <w:rPr>
          <w:rFonts w:ascii="GHEA Grapalat" w:hAnsi="GHEA Grapalat"/>
          <w:b/>
          <w:bCs/>
          <w:sz w:val="18"/>
          <w:szCs w:val="18"/>
          <w:lang w:val="en-GB"/>
        </w:rPr>
      </w:pPr>
      <w:r w:rsidRPr="00A34205">
        <w:rPr>
          <w:rFonts w:ascii="GHEA Grapalat" w:hAnsi="GHEA Grapalat" w:cs="Sylfaen"/>
          <w:b/>
          <w:bCs/>
          <w:sz w:val="18"/>
          <w:szCs w:val="18"/>
        </w:rPr>
        <w:t>ՄԻՋԱՐԱԲԱԿԱՆ</w:t>
      </w:r>
      <w:r w:rsidRPr="00A34205">
        <w:rPr>
          <w:rFonts w:ascii="GHEA Grapalat" w:hAnsi="GHEA Grapalat"/>
          <w:b/>
          <w:bCs/>
          <w:sz w:val="18"/>
          <w:szCs w:val="18"/>
        </w:rPr>
        <w:t xml:space="preserve"> </w:t>
      </w:r>
      <w:r w:rsidRPr="00A34205">
        <w:rPr>
          <w:rFonts w:ascii="GHEA Grapalat" w:hAnsi="GHEA Grapalat" w:cs="Sylfaen"/>
          <w:b/>
          <w:bCs/>
          <w:sz w:val="18"/>
          <w:szCs w:val="18"/>
        </w:rPr>
        <w:t>ՀԱՄԱԳՈՐԾԱԿՑՈՒԹՅԱՆ</w:t>
      </w:r>
      <w:r w:rsidRPr="00A34205">
        <w:rPr>
          <w:rFonts w:ascii="GHEA Grapalat" w:hAnsi="GHEA Grapalat"/>
          <w:b/>
          <w:bCs/>
          <w:sz w:val="18"/>
          <w:szCs w:val="18"/>
        </w:rPr>
        <w:t xml:space="preserve"> ԱՌԱՆՑՔԱՅԻՆ </w:t>
      </w:r>
      <w:r w:rsidRPr="00A34205">
        <w:rPr>
          <w:rFonts w:ascii="GHEA Grapalat" w:hAnsi="GHEA Grapalat"/>
          <w:b/>
          <w:bCs/>
          <w:sz w:val="18"/>
          <w:szCs w:val="18"/>
          <w:lang w:val="hy-AM"/>
        </w:rPr>
        <w:t>ՀԻՄՆԱ</w:t>
      </w:r>
      <w:r w:rsidRPr="00A34205">
        <w:rPr>
          <w:rFonts w:ascii="GHEA Grapalat" w:hAnsi="GHEA Grapalat" w:cs="Sylfaen"/>
          <w:b/>
          <w:bCs/>
          <w:sz w:val="18"/>
          <w:szCs w:val="18"/>
        </w:rPr>
        <w:t>ԽՆԴԻՐՆԵՐԸ</w:t>
      </w:r>
      <w:r w:rsidRPr="00A34205">
        <w:rPr>
          <w:rFonts w:ascii="GHEA Grapalat" w:hAnsi="GHEA Grapalat"/>
          <w:b/>
          <w:bCs/>
          <w:sz w:val="18"/>
          <w:szCs w:val="18"/>
        </w:rPr>
        <w:t xml:space="preserve"> </w:t>
      </w:r>
      <w:r w:rsidRPr="00A34205">
        <w:rPr>
          <w:rFonts w:ascii="GHEA Grapalat" w:hAnsi="GHEA Grapalat" w:cs="Sylfaen"/>
          <w:b/>
          <w:bCs/>
          <w:sz w:val="18"/>
          <w:szCs w:val="18"/>
        </w:rPr>
        <w:t>ՄԵՐՁԱՎՈՐ</w:t>
      </w:r>
      <w:r w:rsidRPr="00A34205">
        <w:rPr>
          <w:rFonts w:ascii="GHEA Grapalat" w:hAnsi="GHEA Grapalat"/>
          <w:b/>
          <w:bCs/>
          <w:sz w:val="18"/>
          <w:szCs w:val="18"/>
        </w:rPr>
        <w:t xml:space="preserve"> </w:t>
      </w:r>
      <w:r w:rsidRPr="00A34205">
        <w:rPr>
          <w:rFonts w:ascii="GHEA Grapalat" w:hAnsi="GHEA Grapalat" w:cs="Sylfaen"/>
          <w:b/>
          <w:bCs/>
          <w:sz w:val="18"/>
          <w:szCs w:val="18"/>
        </w:rPr>
        <w:t>ԱՐԵՎԵԼՔՈՒՄ</w:t>
      </w:r>
      <w:r w:rsidRPr="00A34205">
        <w:rPr>
          <w:rFonts w:ascii="GHEA Grapalat" w:hAnsi="GHEA Grapalat"/>
          <w:b/>
          <w:bCs/>
          <w:sz w:val="18"/>
          <w:szCs w:val="18"/>
        </w:rPr>
        <w:t xml:space="preserve"> </w:t>
      </w:r>
      <w:r w:rsidRPr="00A34205">
        <w:rPr>
          <w:rFonts w:ascii="GHEA Grapalat" w:hAnsi="GHEA Grapalat"/>
          <w:b/>
          <w:bCs/>
          <w:sz w:val="18"/>
          <w:szCs w:val="18"/>
          <w:lang w:val="hy-AM"/>
        </w:rPr>
        <w:t xml:space="preserve">1991-2011 </w:t>
      </w:r>
      <w:r w:rsidRPr="00A34205">
        <w:rPr>
          <w:rFonts w:ascii="GHEA Grapalat" w:hAnsi="GHEA Grapalat" w:cs="Sylfaen"/>
          <w:b/>
          <w:bCs/>
          <w:sz w:val="18"/>
          <w:szCs w:val="18"/>
          <w:lang w:val="en-GB"/>
        </w:rPr>
        <w:t>ԹՎԱԿԱՆՆԵՐԻՆ</w:t>
      </w:r>
    </w:p>
    <w:p w14:paraId="4A8EB530" w14:textId="77777777" w:rsidR="006239E0" w:rsidRPr="00A34205" w:rsidRDefault="006239E0" w:rsidP="00536FFA">
      <w:pPr>
        <w:pStyle w:val="NoSpacing"/>
        <w:jc w:val="center"/>
        <w:rPr>
          <w:rFonts w:ascii="GHEA Grapalat" w:hAnsi="GHEA Grapalat"/>
          <w:b/>
          <w:bCs/>
          <w:sz w:val="18"/>
          <w:szCs w:val="18"/>
        </w:rPr>
      </w:pPr>
    </w:p>
    <w:p w14:paraId="5FC9C754" w14:textId="77777777" w:rsidR="006239E0" w:rsidRDefault="006239E0" w:rsidP="00536FFA">
      <w:pPr>
        <w:pStyle w:val="NoSpacing"/>
        <w:jc w:val="center"/>
        <w:rPr>
          <w:rFonts w:ascii="GHEA Grapalat" w:hAnsi="GHEA Grapalat" w:cs="Sylfaen"/>
          <w:b/>
          <w:bCs/>
          <w:sz w:val="18"/>
          <w:szCs w:val="18"/>
        </w:rPr>
      </w:pPr>
    </w:p>
    <w:p w14:paraId="31B61565" w14:textId="77777777" w:rsidR="00066E7C" w:rsidRDefault="00066E7C" w:rsidP="00536FFA">
      <w:pPr>
        <w:pStyle w:val="NoSpacing"/>
        <w:jc w:val="center"/>
        <w:rPr>
          <w:rFonts w:ascii="GHEA Grapalat" w:hAnsi="GHEA Grapalat" w:cs="Sylfaen"/>
          <w:b/>
          <w:bCs/>
          <w:sz w:val="18"/>
          <w:szCs w:val="18"/>
        </w:rPr>
      </w:pPr>
    </w:p>
    <w:p w14:paraId="3B53A5C7" w14:textId="77777777" w:rsidR="00066E7C" w:rsidRPr="00A34205" w:rsidRDefault="00066E7C" w:rsidP="00536FFA">
      <w:pPr>
        <w:pStyle w:val="NoSpacing"/>
        <w:jc w:val="center"/>
        <w:rPr>
          <w:rFonts w:ascii="GHEA Grapalat" w:hAnsi="GHEA Grapalat" w:cs="Sylfaen"/>
          <w:b/>
          <w:bCs/>
          <w:sz w:val="18"/>
          <w:szCs w:val="18"/>
        </w:rPr>
      </w:pPr>
    </w:p>
    <w:p w14:paraId="5AF0DA00" w14:textId="77777777" w:rsidR="006239E0" w:rsidRPr="00A34205" w:rsidRDefault="006239E0" w:rsidP="00536FFA">
      <w:pPr>
        <w:pStyle w:val="NoSpacing"/>
        <w:jc w:val="center"/>
        <w:rPr>
          <w:rFonts w:ascii="GHEA Grapalat" w:hAnsi="GHEA Grapalat"/>
          <w:b/>
          <w:bCs/>
          <w:sz w:val="18"/>
          <w:szCs w:val="18"/>
          <w:lang w:val="hy-AM"/>
        </w:rPr>
      </w:pPr>
      <w:r w:rsidRPr="00A34205">
        <w:rPr>
          <w:rFonts w:ascii="GHEA Grapalat" w:hAnsi="GHEA Grapalat" w:cs="Sylfaen"/>
          <w:b/>
          <w:bCs/>
          <w:sz w:val="18"/>
          <w:szCs w:val="18"/>
        </w:rPr>
        <w:t>Է</w:t>
      </w:r>
      <w:r w:rsidRPr="00A34205">
        <w:rPr>
          <w:rFonts w:ascii="GHEA Grapalat" w:hAnsi="GHEA Grapalat"/>
          <w:b/>
          <w:bCs/>
          <w:sz w:val="18"/>
          <w:szCs w:val="18"/>
        </w:rPr>
        <w:t xml:space="preserve">. 00.02- </w:t>
      </w:r>
      <w:r w:rsidRPr="00A34205">
        <w:rPr>
          <w:rFonts w:ascii="GHEA Grapalat" w:hAnsi="GHEA Grapalat"/>
          <w:b/>
          <w:bCs/>
          <w:sz w:val="18"/>
          <w:szCs w:val="18"/>
          <w:lang w:val="hy-AM"/>
        </w:rPr>
        <w:t>«</w:t>
      </w:r>
      <w:proofErr w:type="spellStart"/>
      <w:r w:rsidRPr="00A34205">
        <w:rPr>
          <w:rFonts w:ascii="GHEA Grapalat" w:hAnsi="GHEA Grapalat" w:cs="Sylfaen"/>
          <w:b/>
          <w:bCs/>
          <w:sz w:val="18"/>
          <w:szCs w:val="18"/>
        </w:rPr>
        <w:t>Համաշխարհային</w:t>
      </w:r>
      <w:proofErr w:type="spellEnd"/>
      <w:r w:rsidRPr="00A34205">
        <w:rPr>
          <w:rFonts w:ascii="GHEA Grapalat" w:hAnsi="GHEA Grapalat"/>
          <w:b/>
          <w:bCs/>
          <w:sz w:val="18"/>
          <w:szCs w:val="18"/>
        </w:rPr>
        <w:t xml:space="preserve"> </w:t>
      </w:r>
      <w:proofErr w:type="spellStart"/>
      <w:r w:rsidRPr="00A34205">
        <w:rPr>
          <w:rFonts w:ascii="GHEA Grapalat" w:hAnsi="GHEA Grapalat" w:cs="Sylfaen"/>
          <w:b/>
          <w:bCs/>
          <w:sz w:val="18"/>
          <w:szCs w:val="18"/>
        </w:rPr>
        <w:t>պատմություն</w:t>
      </w:r>
      <w:proofErr w:type="spellEnd"/>
      <w:r w:rsidRPr="00A34205">
        <w:rPr>
          <w:rFonts w:ascii="GHEA Grapalat" w:hAnsi="GHEA Grapalat" w:cs="Sylfaen"/>
          <w:b/>
          <w:bCs/>
          <w:sz w:val="18"/>
          <w:szCs w:val="18"/>
          <w:lang w:val="hy-AM"/>
        </w:rPr>
        <w:t>»</w:t>
      </w:r>
    </w:p>
    <w:p w14:paraId="64E80ED6" w14:textId="77777777" w:rsidR="006239E0" w:rsidRPr="00A34205" w:rsidRDefault="006239E0" w:rsidP="00536FFA">
      <w:pPr>
        <w:pStyle w:val="NoSpacing"/>
        <w:jc w:val="center"/>
        <w:rPr>
          <w:rFonts w:ascii="GHEA Grapalat" w:hAnsi="GHEA Grapalat"/>
          <w:b/>
          <w:bCs/>
          <w:sz w:val="18"/>
          <w:szCs w:val="18"/>
        </w:rPr>
      </w:pPr>
      <w:r w:rsidRPr="00A34205">
        <w:rPr>
          <w:rFonts w:ascii="GHEA Grapalat" w:hAnsi="GHEA Grapalat" w:cs="Sylfaen"/>
          <w:b/>
          <w:bCs/>
          <w:sz w:val="18"/>
          <w:szCs w:val="18"/>
          <w:lang w:val="hy-AM"/>
        </w:rPr>
        <w:t>մասնագիտությամբ</w:t>
      </w:r>
      <w:r w:rsidRPr="00A34205">
        <w:rPr>
          <w:rFonts w:ascii="GHEA Grapalat" w:hAnsi="GHEA Grapalat"/>
          <w:b/>
          <w:bCs/>
          <w:sz w:val="18"/>
          <w:szCs w:val="18"/>
          <w:lang w:val="hy-AM"/>
        </w:rPr>
        <w:t xml:space="preserve"> </w:t>
      </w:r>
      <w:r w:rsidRPr="00A34205">
        <w:rPr>
          <w:rFonts w:ascii="GHEA Grapalat" w:hAnsi="GHEA Grapalat" w:cs="Sylfaen"/>
          <w:b/>
          <w:bCs/>
          <w:sz w:val="18"/>
          <w:szCs w:val="18"/>
          <w:lang w:val="hy-AM"/>
        </w:rPr>
        <w:t>պատմական</w:t>
      </w:r>
      <w:r w:rsidRPr="00A34205">
        <w:rPr>
          <w:rFonts w:ascii="GHEA Grapalat" w:hAnsi="GHEA Grapalat"/>
          <w:b/>
          <w:bCs/>
          <w:sz w:val="18"/>
          <w:szCs w:val="18"/>
          <w:lang w:val="hy-AM"/>
        </w:rPr>
        <w:t xml:space="preserve"> </w:t>
      </w:r>
      <w:r w:rsidRPr="00A34205">
        <w:rPr>
          <w:rFonts w:ascii="GHEA Grapalat" w:hAnsi="GHEA Grapalat" w:cs="Sylfaen"/>
          <w:b/>
          <w:bCs/>
          <w:sz w:val="18"/>
          <w:szCs w:val="18"/>
          <w:lang w:val="hy-AM"/>
        </w:rPr>
        <w:t>գիտությունների</w:t>
      </w:r>
      <w:r w:rsidRPr="00A34205">
        <w:rPr>
          <w:rFonts w:ascii="GHEA Grapalat" w:hAnsi="GHEA Grapalat"/>
          <w:b/>
          <w:bCs/>
          <w:sz w:val="18"/>
          <w:szCs w:val="18"/>
          <w:lang w:val="hy-AM"/>
        </w:rPr>
        <w:t xml:space="preserve"> </w:t>
      </w:r>
      <w:r w:rsidRPr="00A34205">
        <w:rPr>
          <w:rFonts w:ascii="GHEA Grapalat" w:hAnsi="GHEA Grapalat" w:cs="Sylfaen"/>
          <w:b/>
          <w:bCs/>
          <w:sz w:val="18"/>
          <w:szCs w:val="18"/>
          <w:lang w:val="hy-AM"/>
        </w:rPr>
        <w:t>թեկնածուի</w:t>
      </w:r>
      <w:r w:rsidRPr="00A34205">
        <w:rPr>
          <w:rFonts w:ascii="GHEA Grapalat" w:hAnsi="GHEA Grapalat"/>
          <w:b/>
          <w:bCs/>
          <w:sz w:val="18"/>
          <w:szCs w:val="18"/>
          <w:lang w:val="hy-AM"/>
        </w:rPr>
        <w:t xml:space="preserve"> </w:t>
      </w:r>
      <w:r w:rsidRPr="00A34205">
        <w:rPr>
          <w:rFonts w:ascii="GHEA Grapalat" w:hAnsi="GHEA Grapalat" w:cs="Sylfaen"/>
          <w:b/>
          <w:bCs/>
          <w:sz w:val="18"/>
          <w:szCs w:val="18"/>
          <w:lang w:val="hy-AM"/>
        </w:rPr>
        <w:t>գիտական</w:t>
      </w:r>
      <w:r w:rsidRPr="00A34205">
        <w:rPr>
          <w:rFonts w:ascii="GHEA Grapalat" w:hAnsi="GHEA Grapalat"/>
          <w:b/>
          <w:bCs/>
          <w:sz w:val="18"/>
          <w:szCs w:val="18"/>
          <w:lang w:val="hy-AM"/>
        </w:rPr>
        <w:t xml:space="preserve"> </w:t>
      </w:r>
      <w:r w:rsidRPr="00A34205">
        <w:rPr>
          <w:rFonts w:ascii="GHEA Grapalat" w:hAnsi="GHEA Grapalat" w:cs="Sylfaen"/>
          <w:b/>
          <w:bCs/>
          <w:sz w:val="18"/>
          <w:szCs w:val="18"/>
          <w:lang w:val="hy-AM"/>
        </w:rPr>
        <w:t>աստիճանի</w:t>
      </w:r>
      <w:r w:rsidRPr="00A34205">
        <w:rPr>
          <w:rFonts w:ascii="GHEA Grapalat" w:hAnsi="GHEA Grapalat"/>
          <w:b/>
          <w:bCs/>
          <w:sz w:val="18"/>
          <w:szCs w:val="18"/>
          <w:lang w:val="hy-AM"/>
        </w:rPr>
        <w:t xml:space="preserve"> </w:t>
      </w:r>
      <w:r w:rsidRPr="00A34205">
        <w:rPr>
          <w:rFonts w:ascii="GHEA Grapalat" w:hAnsi="GHEA Grapalat" w:cs="Sylfaen"/>
          <w:b/>
          <w:bCs/>
          <w:sz w:val="18"/>
          <w:szCs w:val="18"/>
          <w:lang w:val="hy-AM"/>
        </w:rPr>
        <w:t>հայցման</w:t>
      </w:r>
      <w:r w:rsidRPr="00A34205">
        <w:rPr>
          <w:rFonts w:ascii="GHEA Grapalat" w:hAnsi="GHEA Grapalat"/>
          <w:b/>
          <w:bCs/>
          <w:sz w:val="18"/>
          <w:szCs w:val="18"/>
        </w:rPr>
        <w:t xml:space="preserve"> </w:t>
      </w:r>
      <w:proofErr w:type="spellStart"/>
      <w:r w:rsidRPr="00A34205">
        <w:rPr>
          <w:rFonts w:ascii="GHEA Grapalat" w:hAnsi="GHEA Grapalat"/>
          <w:b/>
          <w:bCs/>
          <w:sz w:val="18"/>
          <w:szCs w:val="18"/>
        </w:rPr>
        <w:t>ատենախոսության</w:t>
      </w:r>
      <w:proofErr w:type="spellEnd"/>
    </w:p>
    <w:p w14:paraId="358E039B" w14:textId="77777777" w:rsidR="006239E0" w:rsidRPr="00A34205" w:rsidRDefault="006239E0" w:rsidP="00536FFA">
      <w:pPr>
        <w:pStyle w:val="NoSpacing"/>
        <w:jc w:val="center"/>
        <w:rPr>
          <w:rFonts w:ascii="GHEA Grapalat" w:hAnsi="GHEA Grapalat"/>
          <w:b/>
          <w:bCs/>
          <w:sz w:val="18"/>
          <w:szCs w:val="18"/>
        </w:rPr>
      </w:pPr>
    </w:p>
    <w:p w14:paraId="3AF99A41" w14:textId="77777777" w:rsidR="006C6A41" w:rsidRPr="00A34205" w:rsidRDefault="006C6A41" w:rsidP="00536FFA">
      <w:pPr>
        <w:pStyle w:val="NoSpacing"/>
        <w:rPr>
          <w:rFonts w:ascii="GHEA Grapalat" w:hAnsi="GHEA Grapalat"/>
          <w:b/>
          <w:bCs/>
          <w:sz w:val="18"/>
          <w:szCs w:val="18"/>
        </w:rPr>
      </w:pPr>
    </w:p>
    <w:p w14:paraId="2BCCB1CB" w14:textId="77777777" w:rsidR="00DB1FE8" w:rsidRPr="00A34205" w:rsidRDefault="00DB1FE8" w:rsidP="00536FFA">
      <w:pPr>
        <w:pStyle w:val="NoSpacing"/>
        <w:jc w:val="center"/>
        <w:rPr>
          <w:rFonts w:ascii="GHEA Grapalat" w:hAnsi="GHEA Grapalat"/>
          <w:b/>
          <w:bCs/>
          <w:sz w:val="18"/>
          <w:szCs w:val="18"/>
        </w:rPr>
      </w:pPr>
    </w:p>
    <w:p w14:paraId="7504F29D" w14:textId="77777777" w:rsidR="00DB1FE8" w:rsidRPr="00A34205" w:rsidRDefault="00DB1FE8" w:rsidP="00536FFA">
      <w:pPr>
        <w:pStyle w:val="NoSpacing"/>
        <w:jc w:val="center"/>
        <w:rPr>
          <w:rFonts w:ascii="GHEA Grapalat" w:hAnsi="GHEA Grapalat"/>
          <w:b/>
          <w:bCs/>
          <w:sz w:val="18"/>
          <w:szCs w:val="18"/>
        </w:rPr>
      </w:pPr>
    </w:p>
    <w:p w14:paraId="46A651C6" w14:textId="77777777" w:rsidR="00384DC3" w:rsidRPr="00A34205" w:rsidRDefault="00384DC3" w:rsidP="00536FFA">
      <w:pPr>
        <w:pStyle w:val="NoSpacing"/>
        <w:jc w:val="center"/>
        <w:rPr>
          <w:rFonts w:ascii="GHEA Grapalat" w:hAnsi="GHEA Grapalat"/>
          <w:b/>
          <w:bCs/>
          <w:sz w:val="18"/>
          <w:szCs w:val="18"/>
        </w:rPr>
      </w:pPr>
    </w:p>
    <w:p w14:paraId="7A8C636F" w14:textId="77777777" w:rsidR="00384DC3" w:rsidRDefault="00384DC3" w:rsidP="00536FFA">
      <w:pPr>
        <w:pStyle w:val="NoSpacing"/>
        <w:jc w:val="center"/>
        <w:rPr>
          <w:rFonts w:ascii="GHEA Grapalat" w:hAnsi="GHEA Grapalat"/>
          <w:b/>
          <w:bCs/>
          <w:sz w:val="18"/>
          <w:szCs w:val="18"/>
        </w:rPr>
      </w:pPr>
    </w:p>
    <w:p w14:paraId="76CD6854" w14:textId="77777777" w:rsidR="00066E7C" w:rsidRPr="00A34205" w:rsidRDefault="00066E7C" w:rsidP="00536FFA">
      <w:pPr>
        <w:pStyle w:val="NoSpacing"/>
        <w:jc w:val="center"/>
        <w:rPr>
          <w:rFonts w:ascii="GHEA Grapalat" w:hAnsi="GHEA Grapalat"/>
          <w:b/>
          <w:bCs/>
          <w:sz w:val="18"/>
          <w:szCs w:val="18"/>
        </w:rPr>
      </w:pPr>
    </w:p>
    <w:p w14:paraId="14336DF3" w14:textId="77777777" w:rsidR="00384DC3" w:rsidRPr="00A34205" w:rsidRDefault="00384DC3" w:rsidP="00536FFA">
      <w:pPr>
        <w:pStyle w:val="NoSpacing"/>
        <w:jc w:val="center"/>
        <w:rPr>
          <w:rFonts w:ascii="GHEA Grapalat" w:hAnsi="GHEA Grapalat"/>
          <w:b/>
          <w:bCs/>
          <w:sz w:val="18"/>
          <w:szCs w:val="18"/>
        </w:rPr>
      </w:pPr>
    </w:p>
    <w:p w14:paraId="6EB589F0" w14:textId="77777777" w:rsidR="00384DC3" w:rsidRPr="00A34205" w:rsidRDefault="00384DC3" w:rsidP="00536FFA">
      <w:pPr>
        <w:pStyle w:val="NoSpacing"/>
        <w:jc w:val="center"/>
        <w:rPr>
          <w:rFonts w:ascii="GHEA Grapalat" w:hAnsi="GHEA Grapalat"/>
          <w:b/>
          <w:bCs/>
          <w:sz w:val="18"/>
          <w:szCs w:val="18"/>
        </w:rPr>
      </w:pPr>
    </w:p>
    <w:p w14:paraId="656ED16D" w14:textId="77777777" w:rsidR="00384DC3" w:rsidRPr="00A34205" w:rsidRDefault="00384DC3" w:rsidP="00536FFA">
      <w:pPr>
        <w:pStyle w:val="NoSpacing"/>
        <w:jc w:val="center"/>
        <w:rPr>
          <w:rFonts w:ascii="GHEA Grapalat" w:hAnsi="GHEA Grapalat"/>
          <w:b/>
          <w:bCs/>
          <w:sz w:val="18"/>
          <w:szCs w:val="18"/>
        </w:rPr>
      </w:pPr>
    </w:p>
    <w:p w14:paraId="02B47867" w14:textId="45799C52" w:rsidR="00561BA3" w:rsidRPr="00A34205" w:rsidRDefault="006239E0" w:rsidP="00536FFA">
      <w:pPr>
        <w:pStyle w:val="NoSpacing"/>
        <w:jc w:val="center"/>
        <w:rPr>
          <w:rFonts w:ascii="GHEA Grapalat" w:hAnsi="GHEA Grapalat" w:cs="Sylfaen"/>
          <w:b/>
          <w:bCs/>
          <w:sz w:val="18"/>
          <w:szCs w:val="18"/>
        </w:rPr>
      </w:pPr>
      <w:r w:rsidRPr="00A34205">
        <w:rPr>
          <w:rFonts w:ascii="GHEA Grapalat" w:hAnsi="GHEA Grapalat"/>
          <w:b/>
          <w:bCs/>
          <w:sz w:val="18"/>
          <w:szCs w:val="18"/>
        </w:rPr>
        <w:t>ՍԵՂՄԱԳԻՐ</w:t>
      </w:r>
    </w:p>
    <w:p w14:paraId="14CD40A6" w14:textId="77777777" w:rsidR="006239E0" w:rsidRPr="00A34205" w:rsidRDefault="006239E0" w:rsidP="00536FFA">
      <w:pPr>
        <w:rPr>
          <w:rFonts w:ascii="GHEA Grapalat" w:hAnsi="GHEA Grapalat"/>
          <w:b/>
          <w:bCs/>
          <w:sz w:val="18"/>
          <w:szCs w:val="18"/>
          <w:lang w:val="hy-AM"/>
        </w:rPr>
      </w:pPr>
    </w:p>
    <w:p w14:paraId="532B74D5" w14:textId="77777777" w:rsidR="005D28B0" w:rsidRPr="00A34205" w:rsidRDefault="005D28B0" w:rsidP="00536FFA">
      <w:pPr>
        <w:jc w:val="center"/>
        <w:rPr>
          <w:rFonts w:ascii="GHEA Grapalat" w:hAnsi="GHEA Grapalat"/>
          <w:b/>
          <w:bCs/>
          <w:sz w:val="18"/>
          <w:szCs w:val="18"/>
          <w:lang w:val="hy-AM"/>
        </w:rPr>
      </w:pPr>
    </w:p>
    <w:p w14:paraId="0DEE544B" w14:textId="77777777" w:rsidR="005D28B0" w:rsidRPr="00A34205" w:rsidRDefault="005D28B0" w:rsidP="00536FFA">
      <w:pPr>
        <w:jc w:val="center"/>
        <w:rPr>
          <w:rFonts w:ascii="GHEA Grapalat" w:hAnsi="GHEA Grapalat"/>
          <w:b/>
          <w:bCs/>
          <w:sz w:val="18"/>
          <w:szCs w:val="18"/>
          <w:lang w:val="hy-AM"/>
        </w:rPr>
      </w:pPr>
    </w:p>
    <w:p w14:paraId="12EED43E" w14:textId="77777777" w:rsidR="005D28B0" w:rsidRPr="00A34205" w:rsidRDefault="005D28B0" w:rsidP="00536FFA">
      <w:pPr>
        <w:jc w:val="center"/>
        <w:rPr>
          <w:rFonts w:ascii="GHEA Grapalat" w:hAnsi="GHEA Grapalat"/>
          <w:b/>
          <w:bCs/>
          <w:sz w:val="18"/>
          <w:szCs w:val="18"/>
          <w:lang w:val="hy-AM"/>
        </w:rPr>
      </w:pPr>
    </w:p>
    <w:p w14:paraId="6E417983" w14:textId="77777777" w:rsidR="00536FFA" w:rsidRPr="00A34205" w:rsidRDefault="00536FFA" w:rsidP="00DB1FE8">
      <w:pPr>
        <w:rPr>
          <w:rFonts w:ascii="GHEA Grapalat" w:hAnsi="GHEA Grapalat"/>
          <w:b/>
          <w:bCs/>
          <w:sz w:val="18"/>
          <w:szCs w:val="18"/>
          <w:lang w:val="hy-AM"/>
        </w:rPr>
      </w:pPr>
    </w:p>
    <w:p w14:paraId="78560D5B" w14:textId="77777777" w:rsidR="00536FFA" w:rsidRPr="00A34205" w:rsidRDefault="00536FFA" w:rsidP="00536FFA">
      <w:pPr>
        <w:jc w:val="center"/>
        <w:rPr>
          <w:rFonts w:ascii="GHEA Grapalat" w:hAnsi="GHEA Grapalat"/>
          <w:b/>
          <w:bCs/>
          <w:sz w:val="18"/>
          <w:szCs w:val="18"/>
          <w:lang w:val="hy-AM"/>
        </w:rPr>
      </w:pPr>
    </w:p>
    <w:p w14:paraId="3A778F1F" w14:textId="77777777" w:rsidR="00536FFA" w:rsidRPr="00A34205" w:rsidRDefault="00536FFA" w:rsidP="00536FFA">
      <w:pPr>
        <w:jc w:val="center"/>
        <w:rPr>
          <w:rFonts w:ascii="GHEA Grapalat" w:hAnsi="GHEA Grapalat"/>
          <w:b/>
          <w:bCs/>
          <w:sz w:val="18"/>
          <w:szCs w:val="18"/>
          <w:lang w:val="hy-AM"/>
        </w:rPr>
      </w:pPr>
    </w:p>
    <w:p w14:paraId="095492C9" w14:textId="77777777" w:rsidR="001E7932" w:rsidRPr="00A34205" w:rsidRDefault="001E7932" w:rsidP="00536FFA">
      <w:pPr>
        <w:jc w:val="center"/>
        <w:rPr>
          <w:rFonts w:ascii="GHEA Grapalat" w:hAnsi="GHEA Grapalat"/>
          <w:b/>
          <w:bCs/>
          <w:sz w:val="18"/>
          <w:szCs w:val="18"/>
          <w:lang w:val="hy-AM"/>
        </w:rPr>
      </w:pPr>
    </w:p>
    <w:p w14:paraId="2AC23D8B" w14:textId="4746FC94" w:rsidR="006239E0" w:rsidRPr="00A34205" w:rsidRDefault="006239E0" w:rsidP="00536FFA">
      <w:pPr>
        <w:jc w:val="center"/>
        <w:rPr>
          <w:rFonts w:ascii="GHEA Grapalat" w:hAnsi="GHEA Grapalat"/>
          <w:b/>
          <w:bCs/>
          <w:sz w:val="18"/>
          <w:szCs w:val="18"/>
          <w:lang w:val="hy-AM"/>
        </w:rPr>
      </w:pPr>
      <w:r w:rsidRPr="00A34205">
        <w:rPr>
          <w:rFonts w:ascii="GHEA Grapalat" w:hAnsi="GHEA Grapalat"/>
          <w:b/>
          <w:bCs/>
          <w:sz w:val="18"/>
          <w:szCs w:val="18"/>
          <w:lang w:val="hy-AM"/>
        </w:rPr>
        <w:t>ԵՐԵՎԱՆ-202</w:t>
      </w:r>
      <w:r w:rsidR="00300E40" w:rsidRPr="00A34205">
        <w:rPr>
          <w:rFonts w:ascii="GHEA Grapalat" w:hAnsi="GHEA Grapalat"/>
          <w:b/>
          <w:bCs/>
          <w:sz w:val="18"/>
          <w:szCs w:val="18"/>
          <w:lang w:val="hy-AM"/>
        </w:rPr>
        <w:t>3</w:t>
      </w:r>
    </w:p>
    <w:p w14:paraId="78BFC62C" w14:textId="43805185" w:rsidR="006239E0" w:rsidRPr="00A34205" w:rsidRDefault="006239E0" w:rsidP="00536FFA">
      <w:pPr>
        <w:pStyle w:val="Heading1"/>
        <w:spacing w:line="240" w:lineRule="auto"/>
        <w:jc w:val="both"/>
        <w:rPr>
          <w:rFonts w:ascii="GHEA Grapalat" w:hAnsi="GHEA Grapalat" w:cs="Sylfaen"/>
          <w:b/>
          <w:bCs/>
          <w:color w:val="auto"/>
          <w:sz w:val="18"/>
          <w:szCs w:val="18"/>
          <w:lang w:val="hy-AM"/>
        </w:rPr>
      </w:pPr>
      <w:r w:rsidRPr="00A34205">
        <w:rPr>
          <w:rFonts w:ascii="GHEA Grapalat" w:hAnsi="GHEA Grapalat" w:cs="Sylfaen"/>
          <w:b/>
          <w:bCs/>
          <w:color w:val="auto"/>
          <w:sz w:val="18"/>
          <w:szCs w:val="18"/>
          <w:lang w:val="hy-AM"/>
        </w:rPr>
        <w:lastRenderedPageBreak/>
        <w:t>Ատենախոսության թեման հաստատվել է ՀՀ ԳԱԱ արևելագիտության  ինստիտուտում</w:t>
      </w:r>
    </w:p>
    <w:p w14:paraId="2427C194" w14:textId="1C72FB6F" w:rsidR="00561BA3" w:rsidRPr="00A34205" w:rsidRDefault="00561BA3" w:rsidP="00536FFA">
      <w:pPr>
        <w:rPr>
          <w:rFonts w:ascii="GHEA Grapalat" w:hAnsi="GHEA Grapalat"/>
          <w:b/>
          <w:bCs/>
          <w:sz w:val="18"/>
          <w:szCs w:val="18"/>
          <w:lang w:val="hy-AM"/>
        </w:rPr>
      </w:pPr>
    </w:p>
    <w:p w14:paraId="0C1FFE14" w14:textId="1F6996C1" w:rsidR="00536FFA" w:rsidRPr="00A34205" w:rsidRDefault="00536FFA" w:rsidP="00536FFA">
      <w:pPr>
        <w:rPr>
          <w:rFonts w:ascii="GHEA Grapalat" w:hAnsi="GHEA Grapalat"/>
          <w:b/>
          <w:bCs/>
          <w:sz w:val="18"/>
          <w:szCs w:val="18"/>
          <w:lang w:val="hy-AM"/>
        </w:rPr>
      </w:pPr>
    </w:p>
    <w:p w14:paraId="30C939F3" w14:textId="77777777" w:rsidR="00384DC3" w:rsidRPr="00A34205" w:rsidRDefault="00384DC3" w:rsidP="00536FFA">
      <w:pPr>
        <w:rPr>
          <w:rFonts w:ascii="GHEA Grapalat" w:hAnsi="GHEA Grapalat"/>
          <w:b/>
          <w:bCs/>
          <w:sz w:val="18"/>
          <w:szCs w:val="18"/>
          <w:lang w:val="hy-AM"/>
        </w:rPr>
      </w:pPr>
    </w:p>
    <w:p w14:paraId="100A22F5" w14:textId="56440FD3" w:rsidR="005D28B0" w:rsidRPr="00A34205" w:rsidRDefault="006239E0" w:rsidP="00536FFA">
      <w:pPr>
        <w:rPr>
          <w:rFonts w:ascii="GHEA Grapalat" w:hAnsi="GHEA Grapalat"/>
          <w:b/>
          <w:bCs/>
          <w:sz w:val="18"/>
          <w:szCs w:val="18"/>
          <w:lang w:val="hy-AM"/>
        </w:rPr>
      </w:pPr>
      <w:r w:rsidRPr="00A34205">
        <w:rPr>
          <w:rFonts w:ascii="GHEA Grapalat" w:hAnsi="GHEA Grapalat"/>
          <w:b/>
          <w:bCs/>
          <w:sz w:val="18"/>
          <w:szCs w:val="18"/>
          <w:lang w:val="hy-AM"/>
        </w:rPr>
        <w:t xml:space="preserve">Գիտական ղեկավար՝                                              </w:t>
      </w:r>
      <w:r w:rsidR="005D28B0" w:rsidRPr="00A34205">
        <w:rPr>
          <w:rFonts w:ascii="GHEA Grapalat" w:hAnsi="GHEA Grapalat"/>
          <w:b/>
          <w:bCs/>
          <w:sz w:val="18"/>
          <w:szCs w:val="18"/>
          <w:lang w:val="hy-AM"/>
        </w:rPr>
        <w:t xml:space="preserve"> </w:t>
      </w:r>
    </w:p>
    <w:p w14:paraId="3A4FA66E" w14:textId="77777777" w:rsidR="005D28B0" w:rsidRPr="00A34205" w:rsidRDefault="00561BA3" w:rsidP="00536FFA">
      <w:pPr>
        <w:jc w:val="right"/>
        <w:rPr>
          <w:rFonts w:ascii="GHEA Grapalat" w:hAnsi="GHEA Grapalat"/>
          <w:b/>
          <w:bCs/>
          <w:sz w:val="18"/>
          <w:szCs w:val="18"/>
          <w:lang w:val="hy-AM"/>
        </w:rPr>
      </w:pPr>
      <w:r w:rsidRPr="00A34205">
        <w:rPr>
          <w:rFonts w:ascii="GHEA Grapalat" w:hAnsi="GHEA Grapalat"/>
          <w:b/>
          <w:bCs/>
          <w:sz w:val="18"/>
          <w:szCs w:val="18"/>
          <w:lang w:val="hy-AM"/>
        </w:rPr>
        <w:t>պատմական գիտությունների դոկտոր</w:t>
      </w:r>
      <w:r w:rsidR="006B4B1F" w:rsidRPr="00A34205">
        <w:rPr>
          <w:rFonts w:ascii="GHEA Grapalat" w:hAnsi="GHEA Grapalat"/>
          <w:b/>
          <w:bCs/>
          <w:sz w:val="18"/>
          <w:szCs w:val="18"/>
          <w:lang w:val="hy-AM"/>
        </w:rPr>
        <w:t>, պրոֆեսոր</w:t>
      </w:r>
      <w:r w:rsidRPr="00A34205">
        <w:rPr>
          <w:rFonts w:ascii="GHEA Grapalat" w:hAnsi="GHEA Grapalat"/>
          <w:b/>
          <w:bCs/>
          <w:sz w:val="18"/>
          <w:szCs w:val="18"/>
          <w:lang w:val="hy-AM"/>
        </w:rPr>
        <w:t xml:space="preserve"> </w:t>
      </w:r>
      <w:r w:rsidR="006239E0" w:rsidRPr="00A34205">
        <w:rPr>
          <w:rFonts w:ascii="GHEA Grapalat" w:hAnsi="GHEA Grapalat"/>
          <w:b/>
          <w:bCs/>
          <w:sz w:val="18"/>
          <w:szCs w:val="18"/>
          <w:lang w:val="hy-AM"/>
        </w:rPr>
        <w:t xml:space="preserve"> </w:t>
      </w:r>
    </w:p>
    <w:p w14:paraId="789C6482" w14:textId="5669E5AC" w:rsidR="006239E0" w:rsidRPr="00A34205" w:rsidRDefault="006239E0" w:rsidP="00536FFA">
      <w:pPr>
        <w:jc w:val="right"/>
        <w:rPr>
          <w:rFonts w:ascii="GHEA Grapalat" w:hAnsi="GHEA Grapalat"/>
          <w:b/>
          <w:bCs/>
          <w:sz w:val="18"/>
          <w:szCs w:val="18"/>
          <w:lang w:val="hy-AM"/>
        </w:rPr>
      </w:pPr>
      <w:r w:rsidRPr="00A34205">
        <w:rPr>
          <w:rFonts w:ascii="GHEA Grapalat" w:hAnsi="GHEA Grapalat"/>
          <w:b/>
          <w:bCs/>
          <w:sz w:val="18"/>
          <w:szCs w:val="18"/>
          <w:lang w:val="hy-AM"/>
        </w:rPr>
        <w:t>Ռ. Կ. Կարապետյան</w:t>
      </w:r>
    </w:p>
    <w:p w14:paraId="45C7057B" w14:textId="77777777" w:rsidR="00561BA3" w:rsidRPr="00A34205" w:rsidRDefault="00561BA3" w:rsidP="00536FFA">
      <w:pPr>
        <w:rPr>
          <w:rFonts w:ascii="GHEA Grapalat" w:hAnsi="GHEA Grapalat"/>
          <w:b/>
          <w:bCs/>
          <w:sz w:val="18"/>
          <w:szCs w:val="18"/>
          <w:lang w:val="hy-AM"/>
        </w:rPr>
      </w:pPr>
    </w:p>
    <w:p w14:paraId="68F90DB0" w14:textId="77777777" w:rsidR="00536FFA" w:rsidRPr="00A34205" w:rsidRDefault="00536FFA" w:rsidP="00536FFA">
      <w:pPr>
        <w:rPr>
          <w:rFonts w:ascii="GHEA Grapalat" w:hAnsi="GHEA Grapalat"/>
          <w:b/>
          <w:bCs/>
          <w:sz w:val="18"/>
          <w:szCs w:val="18"/>
          <w:lang w:val="hy-AM"/>
        </w:rPr>
      </w:pPr>
    </w:p>
    <w:p w14:paraId="3BE28B2D" w14:textId="4262F25F" w:rsidR="005D28B0" w:rsidRPr="00A34205" w:rsidRDefault="006239E0" w:rsidP="00536FFA">
      <w:pPr>
        <w:rPr>
          <w:rFonts w:ascii="GHEA Grapalat" w:hAnsi="GHEA Grapalat"/>
          <w:b/>
          <w:bCs/>
          <w:sz w:val="18"/>
          <w:szCs w:val="18"/>
          <w:lang w:val="hy-AM"/>
        </w:rPr>
      </w:pPr>
      <w:r w:rsidRPr="00A34205">
        <w:rPr>
          <w:rFonts w:ascii="GHEA Grapalat" w:hAnsi="GHEA Grapalat"/>
          <w:b/>
          <w:bCs/>
          <w:sz w:val="18"/>
          <w:szCs w:val="18"/>
          <w:lang w:val="hy-AM"/>
        </w:rPr>
        <w:t>Պաշտոնական ընդդիմախոսներ՝</w:t>
      </w:r>
    </w:p>
    <w:p w14:paraId="15A54213" w14:textId="77777777" w:rsidR="00A34205" w:rsidRPr="00A34205" w:rsidRDefault="005D28B0" w:rsidP="00536FFA">
      <w:pPr>
        <w:jc w:val="right"/>
        <w:rPr>
          <w:rFonts w:ascii="GHEA Grapalat" w:hAnsi="GHEA Grapalat"/>
          <w:b/>
          <w:bCs/>
          <w:sz w:val="18"/>
          <w:szCs w:val="18"/>
          <w:lang w:val="hy-AM"/>
        </w:rPr>
      </w:pPr>
      <w:r w:rsidRPr="00A34205">
        <w:rPr>
          <w:rFonts w:ascii="GHEA Grapalat" w:hAnsi="GHEA Grapalat"/>
          <w:b/>
          <w:bCs/>
          <w:sz w:val="18"/>
          <w:szCs w:val="18"/>
          <w:lang w:val="hy-AM"/>
        </w:rPr>
        <w:t xml:space="preserve">                        պատմական գիտությունների դոկտոր, պրոֆեսոր </w:t>
      </w:r>
    </w:p>
    <w:p w14:paraId="22C8C1CB" w14:textId="1F6F8DF2" w:rsidR="006239E0" w:rsidRPr="00A34205" w:rsidRDefault="005D28B0" w:rsidP="00536FFA">
      <w:pPr>
        <w:jc w:val="right"/>
        <w:rPr>
          <w:rFonts w:ascii="GHEA Grapalat" w:hAnsi="GHEA Grapalat"/>
          <w:b/>
          <w:bCs/>
          <w:sz w:val="18"/>
          <w:szCs w:val="18"/>
          <w:lang w:val="hy-AM"/>
        </w:rPr>
      </w:pPr>
      <w:r w:rsidRPr="00A34205">
        <w:rPr>
          <w:rFonts w:ascii="GHEA Grapalat" w:hAnsi="GHEA Grapalat"/>
          <w:b/>
          <w:bCs/>
          <w:sz w:val="18"/>
          <w:szCs w:val="18"/>
          <w:lang w:val="hy-AM"/>
        </w:rPr>
        <w:t>Ա. Պ. Փոլադյան</w:t>
      </w:r>
    </w:p>
    <w:p w14:paraId="6CFB3D7B" w14:textId="77777777" w:rsidR="00A34205" w:rsidRPr="00A34205" w:rsidRDefault="005D28B0" w:rsidP="00A34205">
      <w:pPr>
        <w:jc w:val="right"/>
        <w:rPr>
          <w:rFonts w:ascii="GHEA Grapalat" w:hAnsi="GHEA Grapalat"/>
          <w:b/>
          <w:bCs/>
          <w:sz w:val="18"/>
          <w:szCs w:val="18"/>
          <w:lang w:val="hy-AM"/>
        </w:rPr>
      </w:pPr>
      <w:r w:rsidRPr="00A34205">
        <w:rPr>
          <w:rFonts w:ascii="GHEA Grapalat" w:hAnsi="GHEA Grapalat"/>
          <w:b/>
          <w:bCs/>
          <w:sz w:val="18"/>
          <w:szCs w:val="18"/>
          <w:lang w:val="hy-AM"/>
        </w:rPr>
        <w:t xml:space="preserve">պատմական գիտությունների թեկնածու, դոցենտ </w:t>
      </w:r>
    </w:p>
    <w:p w14:paraId="660B08A6" w14:textId="00C6FD97" w:rsidR="005D28B0" w:rsidRDefault="005D28B0" w:rsidP="00A34205">
      <w:pPr>
        <w:jc w:val="right"/>
        <w:rPr>
          <w:rFonts w:ascii="GHEA Grapalat" w:hAnsi="GHEA Grapalat"/>
          <w:b/>
          <w:bCs/>
          <w:sz w:val="18"/>
          <w:szCs w:val="18"/>
          <w:lang w:val="hy-AM"/>
        </w:rPr>
      </w:pPr>
      <w:r w:rsidRPr="00A34205">
        <w:rPr>
          <w:rFonts w:ascii="GHEA Grapalat" w:hAnsi="GHEA Grapalat"/>
          <w:b/>
          <w:bCs/>
          <w:sz w:val="18"/>
          <w:szCs w:val="18"/>
          <w:lang w:val="hy-AM"/>
        </w:rPr>
        <w:t>Ա. Ա. Փաշայան</w:t>
      </w:r>
    </w:p>
    <w:p w14:paraId="40CA186D" w14:textId="77777777" w:rsidR="00066E7C" w:rsidRPr="00A34205" w:rsidRDefault="00066E7C" w:rsidP="00A34205">
      <w:pPr>
        <w:jc w:val="right"/>
        <w:rPr>
          <w:rFonts w:ascii="GHEA Grapalat" w:hAnsi="GHEA Grapalat"/>
          <w:b/>
          <w:bCs/>
          <w:sz w:val="18"/>
          <w:szCs w:val="18"/>
          <w:lang w:val="hy-AM"/>
        </w:rPr>
      </w:pPr>
    </w:p>
    <w:p w14:paraId="627D12B3" w14:textId="77777777" w:rsidR="00561BA3" w:rsidRPr="00A34205" w:rsidRDefault="00561BA3" w:rsidP="00536FFA">
      <w:pPr>
        <w:rPr>
          <w:rFonts w:ascii="GHEA Grapalat" w:hAnsi="GHEA Grapalat"/>
          <w:b/>
          <w:bCs/>
          <w:sz w:val="18"/>
          <w:szCs w:val="18"/>
          <w:lang w:val="hy-AM"/>
        </w:rPr>
      </w:pPr>
    </w:p>
    <w:p w14:paraId="1C074820" w14:textId="02249284" w:rsidR="00B476B3" w:rsidRPr="00A34205" w:rsidRDefault="006239E0" w:rsidP="00536FFA">
      <w:pPr>
        <w:rPr>
          <w:rFonts w:ascii="GHEA Grapalat" w:hAnsi="GHEA Grapalat"/>
          <w:b/>
          <w:bCs/>
          <w:sz w:val="18"/>
          <w:szCs w:val="18"/>
          <w:lang w:val="hy-AM"/>
        </w:rPr>
      </w:pPr>
      <w:r w:rsidRPr="00A34205">
        <w:rPr>
          <w:rFonts w:ascii="GHEA Grapalat" w:hAnsi="GHEA Grapalat"/>
          <w:b/>
          <w:bCs/>
          <w:sz w:val="18"/>
          <w:szCs w:val="18"/>
          <w:lang w:val="hy-AM"/>
        </w:rPr>
        <w:t>Առաջատար կազմակերպություն՝</w:t>
      </w:r>
    </w:p>
    <w:p w14:paraId="738B378B" w14:textId="30468273" w:rsidR="00B476B3" w:rsidRPr="00A34205" w:rsidRDefault="00B476B3" w:rsidP="00536FFA">
      <w:pPr>
        <w:jc w:val="right"/>
        <w:rPr>
          <w:rFonts w:ascii="GHEA Grapalat" w:hAnsi="GHEA Grapalat"/>
          <w:b/>
          <w:bCs/>
          <w:sz w:val="18"/>
          <w:szCs w:val="18"/>
          <w:lang w:val="hy-AM"/>
        </w:rPr>
      </w:pPr>
      <w:r w:rsidRPr="00A34205">
        <w:rPr>
          <w:rFonts w:ascii="GHEA Grapalat" w:hAnsi="GHEA Grapalat"/>
          <w:b/>
          <w:bCs/>
          <w:sz w:val="18"/>
          <w:szCs w:val="18"/>
          <w:lang w:val="hy-AM"/>
        </w:rPr>
        <w:t>Հայ-Ռուսական (Սլավոնական) համալսարան</w:t>
      </w:r>
    </w:p>
    <w:p w14:paraId="136E1C8D" w14:textId="77777777" w:rsidR="006239E0" w:rsidRPr="00A34205" w:rsidRDefault="006239E0" w:rsidP="00536FFA">
      <w:pPr>
        <w:rPr>
          <w:rFonts w:ascii="GHEA Grapalat" w:hAnsi="GHEA Grapalat"/>
          <w:b/>
          <w:bCs/>
          <w:sz w:val="18"/>
          <w:szCs w:val="18"/>
          <w:lang w:val="hy-AM"/>
        </w:rPr>
      </w:pPr>
    </w:p>
    <w:p w14:paraId="6DC450C8" w14:textId="17D299FD" w:rsidR="006239E0" w:rsidRPr="00A34205" w:rsidRDefault="006239E0" w:rsidP="00536FFA">
      <w:pPr>
        <w:pStyle w:val="NoSpacing"/>
        <w:jc w:val="both"/>
        <w:rPr>
          <w:rFonts w:ascii="GHEA Grapalat" w:hAnsi="GHEA Grapalat" w:cs="Sylfaen"/>
          <w:b/>
          <w:bCs/>
          <w:sz w:val="18"/>
          <w:szCs w:val="18"/>
          <w:lang w:val="hy-AM"/>
        </w:rPr>
      </w:pPr>
      <w:r w:rsidRPr="00A34205">
        <w:rPr>
          <w:rFonts w:ascii="GHEA Grapalat" w:hAnsi="GHEA Grapalat"/>
          <w:b/>
          <w:bCs/>
          <w:sz w:val="18"/>
          <w:szCs w:val="18"/>
          <w:lang w:val="hy-AM"/>
        </w:rPr>
        <w:t>Պաշտպանությունը կայանալու է 2</w:t>
      </w:r>
      <w:r w:rsidR="00B476B3" w:rsidRPr="00A34205">
        <w:rPr>
          <w:rFonts w:ascii="GHEA Grapalat" w:hAnsi="GHEA Grapalat"/>
          <w:b/>
          <w:bCs/>
          <w:sz w:val="18"/>
          <w:szCs w:val="18"/>
          <w:lang w:val="hy-AM"/>
        </w:rPr>
        <w:t>023թ. հուլիսի 4-ին</w:t>
      </w:r>
      <w:r w:rsidRPr="00A34205">
        <w:rPr>
          <w:rFonts w:ascii="GHEA Grapalat" w:hAnsi="GHEA Grapalat"/>
          <w:b/>
          <w:bCs/>
          <w:sz w:val="18"/>
          <w:szCs w:val="18"/>
          <w:lang w:val="hy-AM"/>
        </w:rPr>
        <w:t xml:space="preserve">, ժամը </w:t>
      </w:r>
      <w:r w:rsidR="00B476B3" w:rsidRPr="00A34205">
        <w:rPr>
          <w:rFonts w:ascii="GHEA Grapalat" w:hAnsi="GHEA Grapalat"/>
          <w:b/>
          <w:bCs/>
          <w:sz w:val="18"/>
          <w:szCs w:val="18"/>
          <w:lang w:val="hy-AM"/>
        </w:rPr>
        <w:t>12:00-</w:t>
      </w:r>
      <w:r w:rsidRPr="00A34205">
        <w:rPr>
          <w:rFonts w:ascii="GHEA Grapalat" w:hAnsi="GHEA Grapalat"/>
          <w:b/>
          <w:bCs/>
          <w:sz w:val="18"/>
          <w:szCs w:val="18"/>
          <w:lang w:val="hy-AM"/>
        </w:rPr>
        <w:t>ին, ՀՀ ԳԱԱ արևելագիտության ինստիտուտում գործող ԲՈՀ-ի 006 «</w:t>
      </w:r>
      <w:r w:rsidRPr="00A34205">
        <w:rPr>
          <w:rFonts w:ascii="GHEA Grapalat" w:hAnsi="GHEA Grapalat" w:cs="Sylfaen"/>
          <w:b/>
          <w:bCs/>
          <w:sz w:val="18"/>
          <w:szCs w:val="18"/>
          <w:lang w:val="hy-AM"/>
        </w:rPr>
        <w:t>Համաշխարհային</w:t>
      </w:r>
      <w:r w:rsidRPr="00A34205">
        <w:rPr>
          <w:rFonts w:ascii="GHEA Grapalat" w:hAnsi="GHEA Grapalat"/>
          <w:b/>
          <w:bCs/>
          <w:sz w:val="18"/>
          <w:szCs w:val="18"/>
          <w:lang w:val="hy-AM"/>
        </w:rPr>
        <w:t xml:space="preserve"> </w:t>
      </w:r>
      <w:r w:rsidRPr="00A34205">
        <w:rPr>
          <w:rFonts w:ascii="GHEA Grapalat" w:hAnsi="GHEA Grapalat" w:cs="Sylfaen"/>
          <w:b/>
          <w:bCs/>
          <w:sz w:val="18"/>
          <w:szCs w:val="18"/>
          <w:lang w:val="hy-AM"/>
        </w:rPr>
        <w:t>պատմություն» մասնագիտական խորհրդի նիստում (հասցե՝ 0019 Երևան, Մարշալ Բաղրամյան պող., 24/4):</w:t>
      </w:r>
    </w:p>
    <w:p w14:paraId="1F5BF395" w14:textId="77777777" w:rsidR="006239E0" w:rsidRPr="00A34205" w:rsidRDefault="006239E0" w:rsidP="00536FFA">
      <w:pPr>
        <w:pStyle w:val="NoSpacing"/>
        <w:jc w:val="both"/>
        <w:rPr>
          <w:rFonts w:ascii="GHEA Grapalat" w:hAnsi="GHEA Grapalat" w:cs="Sylfaen"/>
          <w:b/>
          <w:bCs/>
          <w:sz w:val="18"/>
          <w:szCs w:val="18"/>
          <w:lang w:val="hy-AM"/>
        </w:rPr>
      </w:pPr>
      <w:r w:rsidRPr="00A34205">
        <w:rPr>
          <w:rFonts w:ascii="GHEA Grapalat" w:hAnsi="GHEA Grapalat" w:cs="Sylfaen"/>
          <w:b/>
          <w:bCs/>
          <w:sz w:val="18"/>
          <w:szCs w:val="18"/>
          <w:lang w:val="hy-AM"/>
        </w:rPr>
        <w:t>Ատենախոսությանը կարելի է ծանոթանալ ՀՀ ԳԱԱ արևելագիտության ինստիտուտի գրադարանում:</w:t>
      </w:r>
    </w:p>
    <w:p w14:paraId="259C6D54" w14:textId="77777777" w:rsidR="006239E0" w:rsidRPr="00A34205" w:rsidRDefault="006239E0" w:rsidP="00536FFA">
      <w:pPr>
        <w:pStyle w:val="NoSpacing"/>
        <w:jc w:val="both"/>
        <w:rPr>
          <w:rFonts w:ascii="GHEA Grapalat" w:hAnsi="GHEA Grapalat" w:cs="Sylfaen"/>
          <w:b/>
          <w:bCs/>
          <w:sz w:val="18"/>
          <w:szCs w:val="18"/>
          <w:lang w:val="hy-AM"/>
        </w:rPr>
      </w:pPr>
    </w:p>
    <w:p w14:paraId="64BDEECC" w14:textId="77777777" w:rsidR="00066E7C" w:rsidRDefault="00066E7C" w:rsidP="00A34205">
      <w:pPr>
        <w:pStyle w:val="NoSpacing"/>
        <w:rPr>
          <w:rFonts w:ascii="GHEA Grapalat" w:hAnsi="GHEA Grapalat" w:cs="Sylfaen"/>
          <w:b/>
          <w:bCs/>
          <w:sz w:val="18"/>
          <w:szCs w:val="18"/>
          <w:lang w:val="hy-AM"/>
        </w:rPr>
      </w:pPr>
    </w:p>
    <w:p w14:paraId="45F5F15D" w14:textId="7D8B5161" w:rsidR="00A34205" w:rsidRPr="00A34205" w:rsidRDefault="006239E0" w:rsidP="00A34205">
      <w:pPr>
        <w:pStyle w:val="NoSpacing"/>
        <w:rPr>
          <w:rFonts w:ascii="GHEA Grapalat" w:hAnsi="GHEA Grapalat" w:cs="Sylfaen"/>
          <w:b/>
          <w:bCs/>
          <w:sz w:val="18"/>
          <w:szCs w:val="18"/>
          <w:lang w:val="hy-AM"/>
        </w:rPr>
      </w:pPr>
      <w:r w:rsidRPr="00A34205">
        <w:rPr>
          <w:rFonts w:ascii="GHEA Grapalat" w:hAnsi="GHEA Grapalat" w:cs="Sylfaen"/>
          <w:b/>
          <w:bCs/>
          <w:sz w:val="18"/>
          <w:szCs w:val="18"/>
          <w:lang w:val="hy-AM"/>
        </w:rPr>
        <w:t>Սեղմագիրն առաքվել է</w:t>
      </w:r>
      <w:r w:rsidR="00A34205" w:rsidRPr="00A34205">
        <w:rPr>
          <w:rFonts w:ascii="GHEA Grapalat" w:hAnsi="GHEA Grapalat" w:cs="Sylfaen"/>
          <w:b/>
          <w:bCs/>
          <w:sz w:val="18"/>
          <w:szCs w:val="18"/>
          <w:lang w:val="hy-AM"/>
        </w:rPr>
        <w:t xml:space="preserve">՝ </w:t>
      </w:r>
    </w:p>
    <w:p w14:paraId="7D1AECF4" w14:textId="5C3A5C5B" w:rsidR="006239E0" w:rsidRDefault="006239E0" w:rsidP="00A34205">
      <w:pPr>
        <w:pStyle w:val="NoSpacing"/>
        <w:jc w:val="right"/>
        <w:rPr>
          <w:rFonts w:ascii="GHEA Grapalat" w:hAnsi="GHEA Grapalat" w:cs="Sylfaen"/>
          <w:b/>
          <w:bCs/>
          <w:sz w:val="18"/>
          <w:szCs w:val="18"/>
          <w:lang w:val="hy-AM"/>
        </w:rPr>
      </w:pPr>
      <w:r w:rsidRPr="00A34205">
        <w:rPr>
          <w:rFonts w:ascii="GHEA Grapalat" w:hAnsi="GHEA Grapalat" w:cs="Sylfaen"/>
          <w:b/>
          <w:bCs/>
          <w:sz w:val="18"/>
          <w:szCs w:val="18"/>
          <w:lang w:val="hy-AM"/>
        </w:rPr>
        <w:t xml:space="preserve"> </w:t>
      </w:r>
      <w:r w:rsidR="00A34205" w:rsidRPr="00A34205">
        <w:rPr>
          <w:rFonts w:ascii="GHEA Grapalat" w:hAnsi="GHEA Grapalat" w:cs="Sylfaen"/>
          <w:b/>
          <w:bCs/>
          <w:sz w:val="18"/>
          <w:szCs w:val="18"/>
          <w:lang w:val="hy-AM"/>
        </w:rPr>
        <w:t>2023թ-ի մայիսի 23-ին</w:t>
      </w:r>
    </w:p>
    <w:p w14:paraId="44CB9D36" w14:textId="77777777" w:rsidR="00066E7C" w:rsidRPr="00A34205" w:rsidRDefault="00066E7C" w:rsidP="00A34205">
      <w:pPr>
        <w:pStyle w:val="NoSpacing"/>
        <w:jc w:val="right"/>
        <w:rPr>
          <w:rFonts w:ascii="GHEA Grapalat" w:hAnsi="GHEA Grapalat" w:cs="Sylfaen"/>
          <w:b/>
          <w:bCs/>
          <w:sz w:val="18"/>
          <w:szCs w:val="18"/>
          <w:lang w:val="hy-AM"/>
        </w:rPr>
      </w:pPr>
    </w:p>
    <w:p w14:paraId="529BA524" w14:textId="77777777" w:rsidR="00384DC3" w:rsidRPr="00A34205" w:rsidRDefault="00384DC3" w:rsidP="00536FFA">
      <w:pPr>
        <w:pStyle w:val="NoSpacing"/>
        <w:jc w:val="both"/>
        <w:rPr>
          <w:rFonts w:ascii="GHEA Grapalat" w:hAnsi="GHEA Grapalat" w:cs="Sylfaen"/>
          <w:b/>
          <w:bCs/>
          <w:sz w:val="18"/>
          <w:szCs w:val="18"/>
          <w:lang w:val="hy-AM"/>
        </w:rPr>
      </w:pPr>
    </w:p>
    <w:p w14:paraId="088BFD91" w14:textId="77777777" w:rsidR="00066E7C" w:rsidRDefault="006239E0" w:rsidP="00536FFA">
      <w:pPr>
        <w:pStyle w:val="NoSpacing"/>
        <w:jc w:val="both"/>
        <w:rPr>
          <w:rFonts w:ascii="GHEA Grapalat" w:hAnsi="GHEA Grapalat" w:cs="Sylfaen"/>
          <w:b/>
          <w:bCs/>
          <w:sz w:val="18"/>
          <w:szCs w:val="18"/>
          <w:lang w:val="hy-AM"/>
        </w:rPr>
      </w:pPr>
      <w:r w:rsidRPr="00A34205">
        <w:rPr>
          <w:rFonts w:ascii="GHEA Grapalat" w:hAnsi="GHEA Grapalat" w:cs="Sylfaen"/>
          <w:b/>
          <w:bCs/>
          <w:sz w:val="18"/>
          <w:szCs w:val="18"/>
          <w:lang w:val="hy-AM"/>
        </w:rPr>
        <w:t xml:space="preserve">Մասնագիտական խորհրդի գիտքարտուղար՝        </w:t>
      </w:r>
    </w:p>
    <w:p w14:paraId="3502BE84" w14:textId="525B02EC" w:rsidR="00561BA3" w:rsidRPr="00A34205" w:rsidRDefault="006239E0" w:rsidP="00536FFA">
      <w:pPr>
        <w:pStyle w:val="NoSpacing"/>
        <w:jc w:val="both"/>
        <w:rPr>
          <w:rFonts w:ascii="GHEA Grapalat" w:hAnsi="GHEA Grapalat" w:cs="Sylfaen"/>
          <w:b/>
          <w:bCs/>
          <w:sz w:val="18"/>
          <w:szCs w:val="18"/>
          <w:lang w:val="hy-AM"/>
        </w:rPr>
      </w:pPr>
      <w:r w:rsidRPr="00A34205">
        <w:rPr>
          <w:rFonts w:ascii="GHEA Grapalat" w:hAnsi="GHEA Grapalat" w:cs="Sylfaen"/>
          <w:b/>
          <w:bCs/>
          <w:sz w:val="18"/>
          <w:szCs w:val="18"/>
          <w:lang w:val="hy-AM"/>
        </w:rPr>
        <w:t xml:space="preserve">                  </w:t>
      </w:r>
    </w:p>
    <w:p w14:paraId="2B5754EF" w14:textId="77777777" w:rsidR="00A34205" w:rsidRPr="00A34205" w:rsidRDefault="00B476B3" w:rsidP="00A34205">
      <w:pPr>
        <w:pStyle w:val="NoSpacing"/>
        <w:jc w:val="right"/>
        <w:rPr>
          <w:rFonts w:ascii="GHEA Grapalat" w:hAnsi="GHEA Grapalat" w:cs="Sylfaen"/>
          <w:b/>
          <w:bCs/>
          <w:sz w:val="18"/>
          <w:szCs w:val="18"/>
          <w:lang w:val="hy-AM"/>
        </w:rPr>
      </w:pPr>
      <w:r w:rsidRPr="00A34205">
        <w:rPr>
          <w:rFonts w:ascii="GHEA Grapalat" w:hAnsi="GHEA Grapalat" w:cs="Sylfaen"/>
          <w:b/>
          <w:bCs/>
          <w:sz w:val="18"/>
          <w:szCs w:val="18"/>
          <w:lang w:val="hy-AM"/>
        </w:rPr>
        <w:t>պ</w:t>
      </w:r>
      <w:r w:rsidR="00561BA3" w:rsidRPr="00A34205">
        <w:rPr>
          <w:rFonts w:ascii="GHEA Grapalat" w:hAnsi="GHEA Grapalat" w:cs="Sylfaen"/>
          <w:b/>
          <w:bCs/>
          <w:sz w:val="18"/>
          <w:szCs w:val="18"/>
          <w:lang w:val="hy-AM"/>
        </w:rPr>
        <w:t>ատմական գիտությունների թեկնածու</w:t>
      </w:r>
      <w:r w:rsidRPr="00A34205">
        <w:rPr>
          <w:rFonts w:ascii="GHEA Grapalat" w:hAnsi="GHEA Grapalat" w:cs="Sylfaen"/>
          <w:b/>
          <w:bCs/>
          <w:sz w:val="18"/>
          <w:szCs w:val="18"/>
          <w:lang w:val="hy-AM"/>
        </w:rPr>
        <w:t>, դոցենտ</w:t>
      </w:r>
      <w:r w:rsidR="00561BA3" w:rsidRPr="00A34205">
        <w:rPr>
          <w:rFonts w:ascii="GHEA Grapalat" w:hAnsi="GHEA Grapalat" w:cs="Sylfaen"/>
          <w:b/>
          <w:bCs/>
          <w:sz w:val="18"/>
          <w:szCs w:val="18"/>
          <w:lang w:val="hy-AM"/>
        </w:rPr>
        <w:t xml:space="preserve">                                 </w:t>
      </w:r>
    </w:p>
    <w:p w14:paraId="50EF22AD" w14:textId="1FE738B9" w:rsidR="00384DC3" w:rsidRPr="00A34205" w:rsidRDefault="008D1614" w:rsidP="00A34205">
      <w:pPr>
        <w:pStyle w:val="NoSpacing"/>
        <w:jc w:val="right"/>
        <w:rPr>
          <w:rFonts w:ascii="GHEA Grapalat" w:hAnsi="GHEA Grapalat"/>
          <w:b/>
          <w:bCs/>
          <w:sz w:val="18"/>
          <w:szCs w:val="18"/>
          <w:lang w:val="hy-AM"/>
        </w:rPr>
      </w:pPr>
      <w:r>
        <w:rPr>
          <w:rFonts w:ascii="GHEA Grapalat" w:hAnsi="GHEA Grapalat" w:cs="Sylfaen"/>
          <w:b/>
          <w:bCs/>
          <w:noProof/>
          <w:sz w:val="18"/>
          <w:szCs w:val="18"/>
          <w:lang w:val="hy-AM"/>
        </w:rPr>
        <mc:AlternateContent>
          <mc:Choice Requires="aink">
            <w:drawing>
              <wp:anchor distT="0" distB="0" distL="114300" distR="114300" simplePos="0" relativeHeight="251665408" behindDoc="0" locked="0" layoutInCell="1" allowOverlap="1" wp14:anchorId="0477D9BE" wp14:editId="122AB156">
                <wp:simplePos x="0" y="0"/>
                <wp:positionH relativeFrom="column">
                  <wp:posOffset>1494640</wp:posOffset>
                </wp:positionH>
                <wp:positionV relativeFrom="paragraph">
                  <wp:posOffset>80725</wp:posOffset>
                </wp:positionV>
                <wp:extent cx="67320" cy="79920"/>
                <wp:effectExtent l="25400" t="25400" r="21590" b="22225"/>
                <wp:wrapNone/>
                <wp:docPr id="18" name="Ink 18"/>
                <wp:cNvGraphicFramePr/>
                <a:graphic xmlns:a="http://schemas.openxmlformats.org/drawingml/2006/main">
                  <a:graphicData uri="http://schemas.microsoft.com/office/word/2010/wordprocessingInk">
                    <w14:contentPart bwMode="auto" r:id="rId8">
                      <w14:nvContentPartPr>
                        <w14:cNvContentPartPr/>
                      </w14:nvContentPartPr>
                      <w14:xfrm>
                        <a:off x="0" y="0"/>
                        <a:ext cx="67320" cy="79920"/>
                      </w14:xfrm>
                    </w14:contentPart>
                  </a:graphicData>
                </a:graphic>
              </wp:anchor>
            </w:drawing>
          </mc:Choice>
          <mc:Fallback>
            <w:drawing>
              <wp:anchor distT="0" distB="0" distL="114300" distR="114300" simplePos="0" relativeHeight="251665408" behindDoc="0" locked="0" layoutInCell="1" allowOverlap="1" wp14:anchorId="0477D9BE" wp14:editId="122AB156">
                <wp:simplePos x="0" y="0"/>
                <wp:positionH relativeFrom="column">
                  <wp:posOffset>1494640</wp:posOffset>
                </wp:positionH>
                <wp:positionV relativeFrom="paragraph">
                  <wp:posOffset>80725</wp:posOffset>
                </wp:positionV>
                <wp:extent cx="67320" cy="79920"/>
                <wp:effectExtent l="25400" t="25400" r="21590" b="22225"/>
                <wp:wrapNone/>
                <wp:docPr id="18" name="Ink 18"/>
                <wp:cNvGraphicFramePr/>
                <a:graphic xmlns:a="http://schemas.openxmlformats.org/drawingml/2006/main">
                  <a:graphicData uri="http://schemas.openxmlformats.org/drawingml/2006/picture">
                    <pic:pic xmlns:pic="http://schemas.openxmlformats.org/drawingml/2006/picture">
                      <pic:nvPicPr>
                        <pic:cNvPr id="18" name="Ink 18"/>
                        <pic:cNvPicPr/>
                      </pic:nvPicPr>
                      <pic:blipFill>
                        <a:blip r:embed="rId9"/>
                        <a:stretch>
                          <a:fillRect/>
                        </a:stretch>
                      </pic:blipFill>
                      <pic:spPr>
                        <a:xfrm>
                          <a:off x="0" y="0"/>
                          <a:ext cx="75960" cy="133560"/>
                        </a:xfrm>
                        <a:prstGeom prst="rect">
                          <a:avLst/>
                        </a:prstGeom>
                      </pic:spPr>
                    </pic:pic>
                  </a:graphicData>
                </a:graphic>
              </wp:anchor>
            </w:drawing>
          </mc:Fallback>
        </mc:AlternateContent>
      </w:r>
      <w:r>
        <w:rPr>
          <w:rFonts w:ascii="GHEA Grapalat" w:hAnsi="GHEA Grapalat" w:cs="Sylfaen"/>
          <w:b/>
          <w:bCs/>
          <w:noProof/>
          <w:sz w:val="18"/>
          <w:szCs w:val="18"/>
          <w:lang w:val="hy-AM"/>
        </w:rPr>
        <mc:AlternateContent>
          <mc:Choice Requires="aink">
            <w:drawing>
              <wp:anchor distT="0" distB="0" distL="114300" distR="114300" simplePos="0" relativeHeight="251664384" behindDoc="0" locked="0" layoutInCell="1" allowOverlap="1" wp14:anchorId="21970FBE" wp14:editId="1EBB4677">
                <wp:simplePos x="0" y="0"/>
                <wp:positionH relativeFrom="column">
                  <wp:posOffset>1510480</wp:posOffset>
                </wp:positionH>
                <wp:positionV relativeFrom="paragraph">
                  <wp:posOffset>77485</wp:posOffset>
                </wp:positionV>
                <wp:extent cx="221040" cy="101160"/>
                <wp:effectExtent l="0" t="25400" r="33020" b="26035"/>
                <wp:wrapNone/>
                <wp:docPr id="17" name="Ink 17"/>
                <wp:cNvGraphicFramePr/>
                <a:graphic xmlns:a="http://schemas.openxmlformats.org/drawingml/2006/main">
                  <a:graphicData uri="http://schemas.microsoft.com/office/word/2010/wordprocessingInk">
                    <w14:contentPart bwMode="auto" r:id="rId10">
                      <w14:nvContentPartPr>
                        <w14:cNvContentPartPr/>
                      </w14:nvContentPartPr>
                      <w14:xfrm>
                        <a:off x="0" y="0"/>
                        <a:ext cx="221040" cy="101160"/>
                      </w14:xfrm>
                    </w14:contentPart>
                  </a:graphicData>
                </a:graphic>
              </wp:anchor>
            </w:drawing>
          </mc:Choice>
          <mc:Fallback>
            <w:drawing>
              <wp:anchor distT="0" distB="0" distL="114300" distR="114300" simplePos="0" relativeHeight="251664384" behindDoc="0" locked="0" layoutInCell="1" allowOverlap="1" wp14:anchorId="21970FBE" wp14:editId="1EBB4677">
                <wp:simplePos x="0" y="0"/>
                <wp:positionH relativeFrom="column">
                  <wp:posOffset>1510480</wp:posOffset>
                </wp:positionH>
                <wp:positionV relativeFrom="paragraph">
                  <wp:posOffset>77485</wp:posOffset>
                </wp:positionV>
                <wp:extent cx="221040" cy="101160"/>
                <wp:effectExtent l="0" t="25400" r="33020" b="26035"/>
                <wp:wrapNone/>
                <wp:docPr id="17" name="Ink 17"/>
                <wp:cNvGraphicFramePr/>
                <a:graphic xmlns:a="http://schemas.openxmlformats.org/drawingml/2006/main">
                  <a:graphicData uri="http://schemas.openxmlformats.org/drawingml/2006/picture">
                    <pic:pic xmlns:pic="http://schemas.openxmlformats.org/drawingml/2006/picture">
                      <pic:nvPicPr>
                        <pic:cNvPr id="17" name="Ink 17"/>
                        <pic:cNvPicPr/>
                      </pic:nvPicPr>
                      <pic:blipFill>
                        <a:blip r:embed="rId11"/>
                        <a:stretch>
                          <a:fillRect/>
                        </a:stretch>
                      </pic:blipFill>
                      <pic:spPr>
                        <a:xfrm>
                          <a:off x="0" y="0"/>
                          <a:ext cx="229680" cy="154800"/>
                        </a:xfrm>
                        <a:prstGeom prst="rect">
                          <a:avLst/>
                        </a:prstGeom>
                      </pic:spPr>
                    </pic:pic>
                  </a:graphicData>
                </a:graphic>
              </wp:anchor>
            </w:drawing>
          </mc:Fallback>
        </mc:AlternateContent>
      </w:r>
      <w:r>
        <w:rPr>
          <w:rFonts w:ascii="GHEA Grapalat" w:hAnsi="GHEA Grapalat" w:cs="Sylfaen"/>
          <w:b/>
          <w:bCs/>
          <w:noProof/>
          <w:sz w:val="18"/>
          <w:szCs w:val="18"/>
          <w:lang w:val="hy-AM"/>
        </w:rPr>
        <mc:AlternateContent>
          <mc:Choice Requires="aink">
            <w:drawing>
              <wp:anchor distT="0" distB="0" distL="114300" distR="114300" simplePos="0" relativeHeight="251661312" behindDoc="0" locked="0" layoutInCell="1" allowOverlap="1" wp14:anchorId="3ADCE0C8" wp14:editId="686753B6">
                <wp:simplePos x="0" y="0"/>
                <wp:positionH relativeFrom="column">
                  <wp:posOffset>1498600</wp:posOffset>
                </wp:positionH>
                <wp:positionV relativeFrom="paragraph">
                  <wp:posOffset>75325</wp:posOffset>
                </wp:positionV>
                <wp:extent cx="232920" cy="96480"/>
                <wp:effectExtent l="0" t="25400" r="34290" b="31115"/>
                <wp:wrapNone/>
                <wp:docPr id="13" name="Ink 13"/>
                <wp:cNvGraphicFramePr/>
                <a:graphic xmlns:a="http://schemas.openxmlformats.org/drawingml/2006/main">
                  <a:graphicData uri="http://schemas.microsoft.com/office/word/2010/wordprocessingInk">
                    <w14:contentPart bwMode="auto" r:id="rId12">
                      <w14:nvContentPartPr>
                        <w14:cNvContentPartPr/>
                      </w14:nvContentPartPr>
                      <w14:xfrm>
                        <a:off x="0" y="0"/>
                        <a:ext cx="232920" cy="96480"/>
                      </w14:xfrm>
                    </w14:contentPart>
                  </a:graphicData>
                </a:graphic>
              </wp:anchor>
            </w:drawing>
          </mc:Choice>
          <mc:Fallback>
            <w:drawing>
              <wp:anchor distT="0" distB="0" distL="114300" distR="114300" simplePos="0" relativeHeight="251661312" behindDoc="0" locked="0" layoutInCell="1" allowOverlap="1" wp14:anchorId="3ADCE0C8" wp14:editId="686753B6">
                <wp:simplePos x="0" y="0"/>
                <wp:positionH relativeFrom="column">
                  <wp:posOffset>1498600</wp:posOffset>
                </wp:positionH>
                <wp:positionV relativeFrom="paragraph">
                  <wp:posOffset>75325</wp:posOffset>
                </wp:positionV>
                <wp:extent cx="232920" cy="96480"/>
                <wp:effectExtent l="0" t="25400" r="34290" b="31115"/>
                <wp:wrapNone/>
                <wp:docPr id="13" name="Ink 13"/>
                <wp:cNvGraphicFramePr/>
                <a:graphic xmlns:a="http://schemas.openxmlformats.org/drawingml/2006/main">
                  <a:graphicData uri="http://schemas.openxmlformats.org/drawingml/2006/picture">
                    <pic:pic xmlns:pic="http://schemas.openxmlformats.org/drawingml/2006/picture">
                      <pic:nvPicPr>
                        <pic:cNvPr id="13" name="Ink 13"/>
                        <pic:cNvPicPr/>
                      </pic:nvPicPr>
                      <pic:blipFill>
                        <a:blip r:embed="rId13"/>
                        <a:stretch>
                          <a:fillRect/>
                        </a:stretch>
                      </pic:blipFill>
                      <pic:spPr>
                        <a:xfrm>
                          <a:off x="0" y="0"/>
                          <a:ext cx="241560" cy="150120"/>
                        </a:xfrm>
                        <a:prstGeom prst="rect">
                          <a:avLst/>
                        </a:prstGeom>
                      </pic:spPr>
                    </pic:pic>
                  </a:graphicData>
                </a:graphic>
              </wp:anchor>
            </w:drawing>
          </mc:Fallback>
        </mc:AlternateContent>
      </w:r>
      <w:r>
        <w:rPr>
          <w:rFonts w:ascii="GHEA Grapalat" w:hAnsi="GHEA Grapalat" w:cs="Sylfaen"/>
          <w:b/>
          <w:bCs/>
          <w:noProof/>
          <w:sz w:val="18"/>
          <w:szCs w:val="18"/>
          <w:lang w:val="hy-AM"/>
        </w:rPr>
        <mc:AlternateContent>
          <mc:Choice Requires="aink">
            <w:drawing>
              <wp:anchor distT="0" distB="0" distL="114300" distR="114300" simplePos="0" relativeHeight="251660288" behindDoc="0" locked="0" layoutInCell="1" allowOverlap="1" wp14:anchorId="31C1978B" wp14:editId="0CEECE28">
                <wp:simplePos x="0" y="0"/>
                <wp:positionH relativeFrom="column">
                  <wp:posOffset>1497520</wp:posOffset>
                </wp:positionH>
                <wp:positionV relativeFrom="paragraph">
                  <wp:posOffset>70645</wp:posOffset>
                </wp:positionV>
                <wp:extent cx="233280" cy="84960"/>
                <wp:effectExtent l="38100" t="38100" r="20955" b="17145"/>
                <wp:wrapNone/>
                <wp:docPr id="12" name="Ink 12"/>
                <wp:cNvGraphicFramePr/>
                <a:graphic xmlns:a="http://schemas.openxmlformats.org/drawingml/2006/main">
                  <a:graphicData uri="http://schemas.microsoft.com/office/word/2010/wordprocessingInk">
                    <w14:contentPart bwMode="auto" r:id="rId14">
                      <w14:nvContentPartPr>
                        <w14:cNvContentPartPr/>
                      </w14:nvContentPartPr>
                      <w14:xfrm>
                        <a:off x="0" y="0"/>
                        <a:ext cx="233280" cy="84960"/>
                      </w14:xfrm>
                    </w14:contentPart>
                  </a:graphicData>
                </a:graphic>
              </wp:anchor>
            </w:drawing>
          </mc:Choice>
          <mc:Fallback>
            <w:drawing>
              <wp:anchor distT="0" distB="0" distL="114300" distR="114300" simplePos="0" relativeHeight="251660288" behindDoc="0" locked="0" layoutInCell="1" allowOverlap="1" wp14:anchorId="31C1978B" wp14:editId="0CEECE28">
                <wp:simplePos x="0" y="0"/>
                <wp:positionH relativeFrom="column">
                  <wp:posOffset>1497520</wp:posOffset>
                </wp:positionH>
                <wp:positionV relativeFrom="paragraph">
                  <wp:posOffset>70645</wp:posOffset>
                </wp:positionV>
                <wp:extent cx="233280" cy="84960"/>
                <wp:effectExtent l="38100" t="38100" r="20955" b="17145"/>
                <wp:wrapNone/>
                <wp:docPr id="12" name="Ink 12"/>
                <wp:cNvGraphicFramePr/>
                <a:graphic xmlns:a="http://schemas.openxmlformats.org/drawingml/2006/main">
                  <a:graphicData uri="http://schemas.openxmlformats.org/drawingml/2006/picture">
                    <pic:pic xmlns:pic="http://schemas.openxmlformats.org/drawingml/2006/picture">
                      <pic:nvPicPr>
                        <pic:cNvPr id="12" name="Ink 12"/>
                        <pic:cNvPicPr/>
                      </pic:nvPicPr>
                      <pic:blipFill>
                        <a:blip r:embed="rId15"/>
                        <a:stretch>
                          <a:fillRect/>
                        </a:stretch>
                      </pic:blipFill>
                      <pic:spPr>
                        <a:xfrm>
                          <a:off x="0" y="0"/>
                          <a:ext cx="241920" cy="138600"/>
                        </a:xfrm>
                        <a:prstGeom prst="rect">
                          <a:avLst/>
                        </a:prstGeom>
                      </pic:spPr>
                    </pic:pic>
                  </a:graphicData>
                </a:graphic>
              </wp:anchor>
            </w:drawing>
          </mc:Fallback>
        </mc:AlternateContent>
      </w:r>
      <w:r w:rsidR="00992D17">
        <w:rPr>
          <w:rFonts w:ascii="GHEA Grapalat" w:hAnsi="GHEA Grapalat" w:cs="Sylfaen"/>
          <w:b/>
          <w:bCs/>
          <w:noProof/>
          <w:sz w:val="18"/>
          <w:szCs w:val="18"/>
          <w:lang w:val="hy-AM"/>
        </w:rPr>
        <mc:AlternateContent>
          <mc:Choice Requires="aink">
            <w:drawing>
              <wp:anchor distT="0" distB="0" distL="114300" distR="114300" simplePos="0" relativeHeight="251659264" behindDoc="0" locked="0" layoutInCell="1" allowOverlap="1" wp14:anchorId="2767586B" wp14:editId="38830487">
                <wp:simplePos x="0" y="0"/>
                <wp:positionH relativeFrom="column">
                  <wp:posOffset>1497520</wp:posOffset>
                </wp:positionH>
                <wp:positionV relativeFrom="paragraph">
                  <wp:posOffset>75325</wp:posOffset>
                </wp:positionV>
                <wp:extent cx="235440" cy="82080"/>
                <wp:effectExtent l="38100" t="38100" r="0" b="32385"/>
                <wp:wrapNone/>
                <wp:docPr id="3" name="Ink 3"/>
                <wp:cNvGraphicFramePr/>
                <a:graphic xmlns:a="http://schemas.openxmlformats.org/drawingml/2006/main">
                  <a:graphicData uri="http://schemas.microsoft.com/office/word/2010/wordprocessingInk">
                    <w14:contentPart bwMode="auto" r:id="rId16">
                      <w14:nvContentPartPr>
                        <w14:cNvContentPartPr/>
                      </w14:nvContentPartPr>
                      <w14:xfrm>
                        <a:off x="0" y="0"/>
                        <a:ext cx="235440" cy="82080"/>
                      </w14:xfrm>
                    </w14:contentPart>
                  </a:graphicData>
                </a:graphic>
              </wp:anchor>
            </w:drawing>
          </mc:Choice>
          <mc:Fallback>
            <w:drawing>
              <wp:anchor distT="0" distB="0" distL="114300" distR="114300" simplePos="0" relativeHeight="251659264" behindDoc="0" locked="0" layoutInCell="1" allowOverlap="1" wp14:anchorId="2767586B" wp14:editId="38830487">
                <wp:simplePos x="0" y="0"/>
                <wp:positionH relativeFrom="column">
                  <wp:posOffset>1497520</wp:posOffset>
                </wp:positionH>
                <wp:positionV relativeFrom="paragraph">
                  <wp:posOffset>75325</wp:posOffset>
                </wp:positionV>
                <wp:extent cx="235440" cy="82080"/>
                <wp:effectExtent l="38100" t="38100" r="0" b="32385"/>
                <wp:wrapNone/>
                <wp:docPr id="3" name="Ink 3"/>
                <wp:cNvGraphicFramePr/>
                <a:graphic xmlns:a="http://schemas.openxmlformats.org/drawingml/2006/main">
                  <a:graphicData uri="http://schemas.openxmlformats.org/drawingml/2006/picture">
                    <pic:pic xmlns:pic="http://schemas.openxmlformats.org/drawingml/2006/picture">
                      <pic:nvPicPr>
                        <pic:cNvPr id="3" name="Ink 3"/>
                        <pic:cNvPicPr/>
                      </pic:nvPicPr>
                      <pic:blipFill>
                        <a:blip r:embed="rId17"/>
                        <a:stretch>
                          <a:fillRect/>
                        </a:stretch>
                      </pic:blipFill>
                      <pic:spPr>
                        <a:xfrm>
                          <a:off x="0" y="0"/>
                          <a:ext cx="253080" cy="189720"/>
                        </a:xfrm>
                        <a:prstGeom prst="rect">
                          <a:avLst/>
                        </a:prstGeom>
                      </pic:spPr>
                    </pic:pic>
                  </a:graphicData>
                </a:graphic>
              </wp:anchor>
            </w:drawing>
          </mc:Fallback>
        </mc:AlternateContent>
      </w:r>
      <w:r w:rsidR="006239E0" w:rsidRPr="00A34205">
        <w:rPr>
          <w:rFonts w:ascii="GHEA Grapalat" w:hAnsi="GHEA Grapalat" w:cs="Sylfaen"/>
          <w:b/>
          <w:bCs/>
          <w:sz w:val="18"/>
          <w:szCs w:val="18"/>
          <w:lang w:val="hy-AM"/>
        </w:rPr>
        <w:t>Գ. Ա. Մարգարյան</w:t>
      </w:r>
    </w:p>
    <w:p w14:paraId="6F4AEF86" w14:textId="7277B9AA" w:rsidR="000127D7" w:rsidRPr="0098174B" w:rsidRDefault="00AC7A51" w:rsidP="0098174B">
      <w:pPr>
        <w:rPr>
          <w:lang w:val="hy-AM"/>
        </w:rPr>
      </w:pPr>
      <w:r>
        <w:rPr>
          <w:rFonts w:ascii="GHEA Grapalat" w:hAnsi="GHEA Grapalat" w:cs="Sylfaen"/>
          <w:b/>
          <w:bCs/>
          <w:noProof/>
          <w:sz w:val="18"/>
          <w:szCs w:val="18"/>
          <w:lang w:val="hy-AM"/>
        </w:rPr>
        <mc:AlternateContent>
          <mc:Choice Requires="wps">
            <w:drawing>
              <wp:anchor distT="0" distB="0" distL="114300" distR="114300" simplePos="0" relativeHeight="251666432" behindDoc="0" locked="0" layoutInCell="1" allowOverlap="1" wp14:anchorId="761AA332" wp14:editId="7EB26266">
                <wp:simplePos x="0" y="0"/>
                <wp:positionH relativeFrom="column">
                  <wp:posOffset>1998099</wp:posOffset>
                </wp:positionH>
                <wp:positionV relativeFrom="paragraph">
                  <wp:posOffset>682843</wp:posOffset>
                </wp:positionV>
                <wp:extent cx="272955" cy="409433"/>
                <wp:effectExtent l="0" t="0" r="0" b="0"/>
                <wp:wrapNone/>
                <wp:docPr id="1662941348" name="Rectangle 1"/>
                <wp:cNvGraphicFramePr/>
                <a:graphic xmlns:a="http://schemas.openxmlformats.org/drawingml/2006/main">
                  <a:graphicData uri="http://schemas.microsoft.com/office/word/2010/wordprocessingShape">
                    <wps:wsp>
                      <wps:cNvSpPr/>
                      <wps:spPr>
                        <a:xfrm>
                          <a:off x="0" y="0"/>
                          <a:ext cx="272955" cy="40943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B773E4" id="Rectangle 1" o:spid="_x0000_s1026" style="position:absolute;margin-left:157.35pt;margin-top:53.75pt;width:21.5pt;height:32.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" fillcolor="white [3212]" stroked="f" strokeweight="1pt"/>
            </w:pict>
          </mc:Fallback>
        </mc:AlternateContent>
      </w:r>
      <w:r w:rsidR="008D1614">
        <w:rPr>
          <w:rFonts w:ascii="GHEA Grapalat" w:hAnsi="GHEA Grapalat" w:cs="Sylfaen"/>
          <w:b/>
          <w:bCs/>
          <w:noProof/>
          <w:sz w:val="18"/>
          <w:szCs w:val="18"/>
          <w:lang w:val="hy-AM"/>
        </w:rPr>
        <mc:AlternateContent>
          <mc:Choice Requires="aink">
            <w:drawing>
              <wp:anchor distT="0" distB="0" distL="114300" distR="114300" simplePos="0" relativeHeight="251663360" behindDoc="0" locked="0" layoutInCell="1" allowOverlap="1" wp14:anchorId="6B902EAD" wp14:editId="3BFD0D0B">
                <wp:simplePos x="0" y="0"/>
                <wp:positionH relativeFrom="column">
                  <wp:posOffset>1491760</wp:posOffset>
                </wp:positionH>
                <wp:positionV relativeFrom="paragraph">
                  <wp:posOffset>-6770</wp:posOffset>
                </wp:positionV>
                <wp:extent cx="9000" cy="20880"/>
                <wp:effectExtent l="25400" t="25400" r="29210" b="30480"/>
                <wp:wrapNone/>
                <wp:docPr id="16" name="Ink 16"/>
                <wp:cNvGraphicFramePr/>
                <a:graphic xmlns:a="http://schemas.openxmlformats.org/drawingml/2006/main">
                  <a:graphicData uri="http://schemas.microsoft.com/office/word/2010/wordprocessingInk">
                    <w14:contentPart bwMode="auto" r:id="rId18">
                      <w14:nvContentPartPr>
                        <w14:cNvContentPartPr/>
                      </w14:nvContentPartPr>
                      <w14:xfrm>
                        <a:off x="0" y="0"/>
                        <a:ext cx="9000" cy="20880"/>
                      </w14:xfrm>
                    </w14:contentPart>
                  </a:graphicData>
                </a:graphic>
              </wp:anchor>
            </w:drawing>
          </mc:Choice>
          <mc:Fallback>
            <w:drawing>
              <wp:anchor distT="0" distB="0" distL="114300" distR="114300" simplePos="0" relativeHeight="251663360" behindDoc="0" locked="0" layoutInCell="1" allowOverlap="1" wp14:anchorId="6B902EAD" wp14:editId="3BFD0D0B">
                <wp:simplePos x="0" y="0"/>
                <wp:positionH relativeFrom="column">
                  <wp:posOffset>1491760</wp:posOffset>
                </wp:positionH>
                <wp:positionV relativeFrom="paragraph">
                  <wp:posOffset>-6770</wp:posOffset>
                </wp:positionV>
                <wp:extent cx="9000" cy="20880"/>
                <wp:effectExtent l="25400" t="25400" r="29210" b="30480"/>
                <wp:wrapNone/>
                <wp:docPr id="16" name="Ink 16"/>
                <wp:cNvGraphicFramePr/>
                <a:graphic xmlns:a="http://schemas.openxmlformats.org/drawingml/2006/main">
                  <a:graphicData uri="http://schemas.openxmlformats.org/drawingml/2006/picture">
                    <pic:pic xmlns:pic="http://schemas.openxmlformats.org/drawingml/2006/picture">
                      <pic:nvPicPr>
                        <pic:cNvPr id="16" name="Ink 16"/>
                        <pic:cNvPicPr/>
                      </pic:nvPicPr>
                      <pic:blipFill>
                        <a:blip r:embed="rId19"/>
                        <a:stretch>
                          <a:fillRect/>
                        </a:stretch>
                      </pic:blipFill>
                      <pic:spPr>
                        <a:xfrm>
                          <a:off x="0" y="0"/>
                          <a:ext cx="17640" cy="74520"/>
                        </a:xfrm>
                        <a:prstGeom prst="rect">
                          <a:avLst/>
                        </a:prstGeom>
                      </pic:spPr>
                    </pic:pic>
                  </a:graphicData>
                </a:graphic>
              </wp:anchor>
            </w:drawing>
          </mc:Fallback>
        </mc:AlternateContent>
      </w:r>
      <w:r w:rsidR="008D1614">
        <w:rPr>
          <w:rFonts w:ascii="GHEA Grapalat" w:hAnsi="GHEA Grapalat" w:cs="Sylfaen"/>
          <w:b/>
          <w:bCs/>
          <w:noProof/>
          <w:sz w:val="18"/>
          <w:szCs w:val="18"/>
          <w:lang w:val="hy-AM"/>
        </w:rPr>
        <mc:AlternateContent>
          <mc:Choice Requires="aink">
            <w:drawing>
              <wp:anchor distT="0" distB="0" distL="114300" distR="114300" simplePos="0" relativeHeight="251662336" behindDoc="0" locked="0" layoutInCell="1" allowOverlap="1" wp14:anchorId="720DE714" wp14:editId="2DC5CC91">
                <wp:simplePos x="0" y="0"/>
                <wp:positionH relativeFrom="column">
                  <wp:posOffset>1721800</wp:posOffset>
                </wp:positionH>
                <wp:positionV relativeFrom="paragraph">
                  <wp:posOffset>-3890</wp:posOffset>
                </wp:positionV>
                <wp:extent cx="4320" cy="44280"/>
                <wp:effectExtent l="25400" t="25400" r="34290" b="6985"/>
                <wp:wrapNone/>
                <wp:docPr id="15" name="Ink 15"/>
                <wp:cNvGraphicFramePr/>
                <a:graphic xmlns:a="http://schemas.openxmlformats.org/drawingml/2006/main">
                  <a:graphicData uri="http://schemas.microsoft.com/office/word/2010/wordprocessingInk">
                    <w14:contentPart bwMode="auto" r:id="rId20">
                      <w14:nvContentPartPr>
                        <w14:cNvContentPartPr/>
                      </w14:nvContentPartPr>
                      <w14:xfrm>
                        <a:off x="0" y="0"/>
                        <a:ext cx="4320" cy="44280"/>
                      </w14:xfrm>
                    </w14:contentPart>
                  </a:graphicData>
                </a:graphic>
              </wp:anchor>
            </w:drawing>
          </mc:Choice>
          <mc:Fallback>
            <w:drawing>
              <wp:anchor distT="0" distB="0" distL="114300" distR="114300" simplePos="0" relativeHeight="251662336" behindDoc="0" locked="0" layoutInCell="1" allowOverlap="1" wp14:anchorId="720DE714" wp14:editId="2DC5CC91">
                <wp:simplePos x="0" y="0"/>
                <wp:positionH relativeFrom="column">
                  <wp:posOffset>1721800</wp:posOffset>
                </wp:positionH>
                <wp:positionV relativeFrom="paragraph">
                  <wp:posOffset>-3890</wp:posOffset>
                </wp:positionV>
                <wp:extent cx="4320" cy="44280"/>
                <wp:effectExtent l="25400" t="25400" r="34290" b="6985"/>
                <wp:wrapNone/>
                <wp:docPr id="15" name="Ink 15"/>
                <wp:cNvGraphicFramePr/>
                <a:graphic xmlns:a="http://schemas.openxmlformats.org/drawingml/2006/main">
                  <a:graphicData uri="http://schemas.openxmlformats.org/drawingml/2006/picture">
                    <pic:pic xmlns:pic="http://schemas.openxmlformats.org/drawingml/2006/picture">
                      <pic:nvPicPr>
                        <pic:cNvPr id="15" name="Ink 15"/>
                        <pic:cNvPicPr/>
                      </pic:nvPicPr>
                      <pic:blipFill>
                        <a:blip r:embed="rId21"/>
                        <a:stretch>
                          <a:fillRect/>
                        </a:stretch>
                      </pic:blipFill>
                      <pic:spPr>
                        <a:xfrm>
                          <a:off x="0" y="0"/>
                          <a:ext cx="12960" cy="97920"/>
                        </a:xfrm>
                        <a:prstGeom prst="rect">
                          <a:avLst/>
                        </a:prstGeom>
                      </pic:spPr>
                    </pic:pic>
                  </a:graphicData>
                </a:graphic>
              </wp:anchor>
            </w:drawing>
          </mc:Fallback>
        </mc:AlternateContent>
      </w:r>
      <w:r w:rsidR="0098174B">
        <w:rPr>
          <w:rFonts w:ascii="GHEA Grapalat" w:hAnsi="GHEA Grapalat" w:cs="Sylfaen"/>
          <w:b/>
          <w:bCs/>
          <w:noProof/>
          <w:sz w:val="18"/>
          <w:szCs w:val="18"/>
          <w:lang w:val="hy-AM"/>
        </w:rPr>
        <w:drawing>
          <wp:inline distT="0" distB="0" distL="0" distR="0" wp14:anchorId="219B524E" wp14:editId="5EB14A95">
            <wp:extent cx="2027583" cy="707390"/>
            <wp:effectExtent l="0" t="0" r="444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108223" cy="735524"/>
                    </a:xfrm>
                    <a:prstGeom prst="rect">
                      <a:avLst/>
                    </a:prstGeom>
                  </pic:spPr>
                </pic:pic>
              </a:graphicData>
            </a:graphic>
          </wp:inline>
        </w:drawing>
      </w:r>
    </w:p>
    <w:p w14:paraId="4961E589" w14:textId="193F6C91" w:rsidR="00E11189" w:rsidRPr="00384DC3" w:rsidRDefault="00E11189" w:rsidP="00536FFA">
      <w:pPr>
        <w:pStyle w:val="Heading1"/>
        <w:spacing w:line="240" w:lineRule="auto"/>
        <w:jc w:val="center"/>
        <w:rPr>
          <w:rFonts w:ascii="GHEA Grapalat" w:hAnsi="GHEA Grapalat"/>
          <w:b/>
          <w:bCs/>
          <w:color w:val="auto"/>
          <w:sz w:val="18"/>
          <w:szCs w:val="18"/>
          <w:lang w:val="hy-AM"/>
        </w:rPr>
      </w:pPr>
      <w:r w:rsidRPr="00384DC3">
        <w:rPr>
          <w:rFonts w:ascii="GHEA Grapalat" w:hAnsi="GHEA Grapalat" w:cs="Sylfaen"/>
          <w:b/>
          <w:bCs/>
          <w:color w:val="auto"/>
          <w:sz w:val="18"/>
          <w:szCs w:val="18"/>
          <w:lang w:val="hy-AM"/>
        </w:rPr>
        <w:lastRenderedPageBreak/>
        <w:t>ՆԵՐԱԾՈՒԹՅՈՒՆ</w:t>
      </w:r>
      <w:bookmarkEnd w:id="0"/>
    </w:p>
    <w:p w14:paraId="4BAFA7E3" w14:textId="77777777" w:rsidR="00E11189" w:rsidRPr="00384DC3" w:rsidRDefault="00E11189" w:rsidP="00536FFA">
      <w:pPr>
        <w:rPr>
          <w:rFonts w:ascii="GHEA Grapalat" w:hAnsi="GHEA Grapalat"/>
          <w:sz w:val="18"/>
          <w:szCs w:val="18"/>
          <w:lang w:val="hy-AM"/>
        </w:rPr>
      </w:pPr>
    </w:p>
    <w:p w14:paraId="266D4E4F" w14:textId="2960834A" w:rsidR="00E11189" w:rsidRPr="00384DC3" w:rsidRDefault="00E11189" w:rsidP="00536FFA">
      <w:pPr>
        <w:ind w:firstLine="680"/>
        <w:jc w:val="both"/>
        <w:rPr>
          <w:rFonts w:ascii="GHEA Grapalat" w:hAnsi="GHEA Grapalat"/>
          <w:b/>
          <w:sz w:val="18"/>
          <w:szCs w:val="18"/>
          <w:lang w:val="hy-AM"/>
        </w:rPr>
      </w:pPr>
      <w:r w:rsidRPr="00384DC3">
        <w:rPr>
          <w:rFonts w:ascii="GHEA Grapalat" w:hAnsi="GHEA Grapalat"/>
          <w:b/>
          <w:sz w:val="18"/>
          <w:szCs w:val="18"/>
          <w:lang w:val="hy-AM"/>
        </w:rPr>
        <w:t>Թեմայի արդիականությունը</w:t>
      </w:r>
      <w:r w:rsidR="007067F8" w:rsidRPr="00384DC3">
        <w:rPr>
          <w:rFonts w:ascii="GHEA Grapalat" w:hAnsi="GHEA Grapalat"/>
          <w:b/>
          <w:sz w:val="18"/>
          <w:szCs w:val="18"/>
          <w:lang w:val="hy-AM"/>
        </w:rPr>
        <w:t xml:space="preserve">  </w:t>
      </w:r>
      <w:r w:rsidRPr="00384DC3">
        <w:rPr>
          <w:rFonts w:ascii="GHEA Grapalat" w:hAnsi="GHEA Grapalat"/>
          <w:b/>
          <w:sz w:val="18"/>
          <w:szCs w:val="18"/>
          <w:lang w:val="hy-AM"/>
        </w:rPr>
        <w:t xml:space="preserve"> </w:t>
      </w:r>
    </w:p>
    <w:p w14:paraId="4A61F23B" w14:textId="57CB6BCA" w:rsidR="00E11189" w:rsidRPr="00384DC3" w:rsidRDefault="00E11189" w:rsidP="00536FFA">
      <w:pPr>
        <w:ind w:firstLine="680"/>
        <w:jc w:val="both"/>
        <w:rPr>
          <w:rFonts w:ascii="GHEA Grapalat" w:hAnsi="GHEA Grapalat"/>
          <w:sz w:val="18"/>
          <w:szCs w:val="18"/>
          <w:lang w:val="hy-AM"/>
        </w:rPr>
      </w:pPr>
      <w:r w:rsidRPr="00384DC3">
        <w:rPr>
          <w:rFonts w:ascii="GHEA Grapalat" w:hAnsi="GHEA Grapalat"/>
          <w:sz w:val="18"/>
          <w:szCs w:val="18"/>
          <w:lang w:val="hy-AM"/>
        </w:rPr>
        <w:t xml:space="preserve">Միջարաբական հարաբերությունները միջազգային հարաբերությունների կարևոր բաղադրիչն են և դրանց ուսումնասիրությունն ունի ինչպես գիտական, այնպես էլ քաղաքական և գործնական նշանակություն: Միջարաբական հարաբերությունները տարբեր ժամանակահատվածներում աչքի են ընկել հակասականությամբ՝ սերտ համագործակցությունից մինչև հարաբերությունների սրում: Տարածաշրջանային կերպափոխումների արդի փուլում միջարաբական հարաբերությունների տարբեր դրսևորումները դժվար է ճիշտ ընկալել առանց ուսումնասիրվող ժամանակաշրջանում </w:t>
      </w:r>
      <w:r w:rsidR="00B476B3" w:rsidRPr="00384DC3">
        <w:rPr>
          <w:rFonts w:ascii="GHEA Grapalat" w:hAnsi="GHEA Grapalat"/>
          <w:sz w:val="18"/>
          <w:szCs w:val="18"/>
          <w:lang w:val="hy-AM"/>
        </w:rPr>
        <w:t xml:space="preserve">դրանց </w:t>
      </w:r>
      <w:r w:rsidRPr="00384DC3">
        <w:rPr>
          <w:rFonts w:ascii="GHEA Grapalat" w:hAnsi="GHEA Grapalat"/>
          <w:sz w:val="18"/>
          <w:szCs w:val="18"/>
          <w:lang w:val="hy-AM"/>
        </w:rPr>
        <w:t xml:space="preserve"> առանցքային դրսևորումների բազմակողմանի հետազոտության:</w:t>
      </w:r>
    </w:p>
    <w:p w14:paraId="2A96B0DB" w14:textId="671F9292" w:rsidR="00E11189" w:rsidRPr="00384DC3" w:rsidRDefault="00E11189" w:rsidP="00536FFA">
      <w:pPr>
        <w:ind w:firstLine="680"/>
        <w:jc w:val="both"/>
        <w:rPr>
          <w:rFonts w:ascii="GHEA Grapalat" w:hAnsi="GHEA Grapalat"/>
          <w:sz w:val="18"/>
          <w:szCs w:val="18"/>
          <w:lang w:val="hy-AM"/>
        </w:rPr>
      </w:pPr>
      <w:r w:rsidRPr="00384DC3">
        <w:rPr>
          <w:rFonts w:ascii="GHEA Grapalat" w:hAnsi="GHEA Grapalat"/>
          <w:sz w:val="18"/>
          <w:szCs w:val="18"/>
          <w:lang w:val="hy-AM"/>
        </w:rPr>
        <w:t xml:space="preserve">Միջարաբական բազմաշերտ հարաբերությունների ուսումնասիրությունը մշտապես գտնվել է </w:t>
      </w:r>
      <w:r w:rsidR="009D7617" w:rsidRPr="00384DC3">
        <w:rPr>
          <w:rFonts w:ascii="GHEA Grapalat" w:hAnsi="GHEA Grapalat"/>
          <w:sz w:val="18"/>
          <w:szCs w:val="18"/>
          <w:lang w:val="hy-AM"/>
        </w:rPr>
        <w:t>մասնագիտական շրջանակների</w:t>
      </w:r>
      <w:r w:rsidRPr="00384DC3">
        <w:rPr>
          <w:rFonts w:ascii="GHEA Grapalat" w:hAnsi="GHEA Grapalat"/>
          <w:sz w:val="18"/>
          <w:szCs w:val="18"/>
          <w:lang w:val="hy-AM"/>
        </w:rPr>
        <w:t xml:space="preserve"> ուշադրության կենտրոնում, քանի որ այդ հարաբերությունների հակասական դրսևորումներով են նաև պայմանավորված արդի Մերձավոր Արևելքի աշխարհաքաղաքական և աշխարհատնտեսական շատ իրողություններ, </w:t>
      </w:r>
      <w:r w:rsidR="00BB2C4B" w:rsidRPr="00384DC3">
        <w:rPr>
          <w:rFonts w:ascii="GHEA Grapalat" w:hAnsi="GHEA Grapalat"/>
          <w:sz w:val="18"/>
          <w:szCs w:val="18"/>
          <w:lang w:val="hy-AM"/>
        </w:rPr>
        <w:t xml:space="preserve">ինչպես </w:t>
      </w:r>
      <w:r w:rsidRPr="00384DC3">
        <w:rPr>
          <w:rFonts w:ascii="GHEA Grapalat" w:hAnsi="GHEA Grapalat"/>
          <w:sz w:val="18"/>
          <w:szCs w:val="18"/>
          <w:lang w:val="hy-AM"/>
        </w:rPr>
        <w:t>նաև՝ արաբ-իսրայելական հակամարտության ընթացքն ու զարգացումը և դրա կարևոր բաղադրիչը համարվող՝ Պաղեստինի հիմնախնդրի կարգավորման հարցը։</w:t>
      </w:r>
    </w:p>
    <w:p w14:paraId="720B78DA" w14:textId="77777777" w:rsidR="00E11189" w:rsidRPr="00384DC3" w:rsidRDefault="00E11189" w:rsidP="00536FFA">
      <w:pPr>
        <w:ind w:firstLine="680"/>
        <w:jc w:val="both"/>
        <w:rPr>
          <w:rFonts w:ascii="GHEA Grapalat" w:hAnsi="GHEA Grapalat"/>
          <w:sz w:val="18"/>
          <w:szCs w:val="18"/>
          <w:lang w:val="hy-AM"/>
        </w:rPr>
      </w:pPr>
      <w:r w:rsidRPr="00384DC3">
        <w:rPr>
          <w:rFonts w:ascii="GHEA Grapalat" w:hAnsi="GHEA Grapalat"/>
          <w:sz w:val="18"/>
          <w:szCs w:val="18"/>
          <w:lang w:val="hy-AM"/>
        </w:rPr>
        <w:t>Արաբական աշխարհի բազմադեմ և բազմաշերտ լինելու հանգամանքը, պատմական և քաղաքական զարգացման տարբեր ընթացքները, մեծ տերությունների վարած քաղաքականությունը և արաբական երկրների հետապնդած պետական շահերը մեծապես խոչընդոտել են արաբական աշխարհի միասնությանը՝ միջարաբական ներդաշնակ համագործակցության հաստատմանը։</w:t>
      </w:r>
    </w:p>
    <w:p w14:paraId="3D284559" w14:textId="3B882C5C" w:rsidR="00E11189" w:rsidRPr="00384DC3" w:rsidRDefault="00E11189" w:rsidP="00536FFA">
      <w:pPr>
        <w:ind w:firstLine="680"/>
        <w:jc w:val="both"/>
        <w:rPr>
          <w:rFonts w:ascii="GHEA Grapalat" w:hAnsi="GHEA Grapalat"/>
          <w:sz w:val="18"/>
          <w:szCs w:val="18"/>
          <w:lang w:val="hy-AM"/>
        </w:rPr>
      </w:pPr>
      <w:r w:rsidRPr="00384DC3">
        <w:rPr>
          <w:rFonts w:ascii="GHEA Grapalat" w:hAnsi="GHEA Grapalat" w:cs="Sylfaen"/>
          <w:sz w:val="18"/>
          <w:szCs w:val="18"/>
          <w:lang w:val="hy-AM"/>
        </w:rPr>
        <w:t>Միջարաբական</w:t>
      </w:r>
      <w:r w:rsidRPr="00384DC3">
        <w:rPr>
          <w:rFonts w:ascii="GHEA Grapalat" w:hAnsi="GHEA Grapalat"/>
          <w:sz w:val="18"/>
          <w:szCs w:val="18"/>
          <w:lang w:val="hy-AM"/>
        </w:rPr>
        <w:t xml:space="preserve"> </w:t>
      </w:r>
      <w:r w:rsidRPr="00384DC3">
        <w:rPr>
          <w:rFonts w:ascii="GHEA Grapalat" w:hAnsi="GHEA Grapalat" w:cs="Sylfaen"/>
          <w:sz w:val="18"/>
          <w:szCs w:val="18"/>
          <w:lang w:val="hy-AM"/>
        </w:rPr>
        <w:t>համագործակցության և դրանցում առկա խնդիրներն առավել ցայտուն դրսևորվեցին</w:t>
      </w:r>
      <w:r w:rsidRPr="00384DC3">
        <w:rPr>
          <w:rFonts w:ascii="GHEA Grapalat" w:hAnsi="GHEA Grapalat"/>
          <w:sz w:val="18"/>
          <w:szCs w:val="18"/>
          <w:lang w:val="hy-AM"/>
        </w:rPr>
        <w:t xml:space="preserve"> </w:t>
      </w:r>
      <w:r w:rsidRPr="00384DC3">
        <w:rPr>
          <w:rFonts w:ascii="GHEA Grapalat" w:hAnsi="GHEA Grapalat" w:cs="Sylfaen"/>
          <w:sz w:val="18"/>
          <w:szCs w:val="18"/>
          <w:lang w:val="hy-AM"/>
        </w:rPr>
        <w:t>երկրորդ</w:t>
      </w:r>
      <w:r w:rsidRPr="00384DC3">
        <w:rPr>
          <w:rFonts w:ascii="GHEA Grapalat" w:hAnsi="GHEA Grapalat"/>
          <w:sz w:val="18"/>
          <w:szCs w:val="18"/>
          <w:lang w:val="hy-AM"/>
        </w:rPr>
        <w:t xml:space="preserve"> </w:t>
      </w:r>
      <w:r w:rsidRPr="00384DC3">
        <w:rPr>
          <w:rFonts w:ascii="GHEA Grapalat" w:hAnsi="GHEA Grapalat" w:cs="Sylfaen"/>
          <w:sz w:val="18"/>
          <w:szCs w:val="18"/>
          <w:lang w:val="hy-AM"/>
        </w:rPr>
        <w:t>համաշխարհային</w:t>
      </w:r>
      <w:r w:rsidRPr="00384DC3">
        <w:rPr>
          <w:rFonts w:ascii="GHEA Grapalat" w:hAnsi="GHEA Grapalat"/>
          <w:sz w:val="18"/>
          <w:szCs w:val="18"/>
          <w:lang w:val="hy-AM"/>
        </w:rPr>
        <w:t xml:space="preserve"> </w:t>
      </w:r>
      <w:r w:rsidRPr="00384DC3">
        <w:rPr>
          <w:rFonts w:ascii="GHEA Grapalat" w:hAnsi="GHEA Grapalat" w:cs="Sylfaen"/>
          <w:sz w:val="18"/>
          <w:szCs w:val="18"/>
          <w:lang w:val="hy-AM"/>
        </w:rPr>
        <w:t>պատերազմից</w:t>
      </w:r>
      <w:r w:rsidRPr="00384DC3">
        <w:rPr>
          <w:rFonts w:ascii="GHEA Grapalat" w:hAnsi="GHEA Grapalat"/>
          <w:sz w:val="18"/>
          <w:szCs w:val="18"/>
          <w:lang w:val="hy-AM"/>
        </w:rPr>
        <w:t xml:space="preserve"> և 194</w:t>
      </w:r>
      <w:r w:rsidR="00AF4380" w:rsidRPr="00384DC3">
        <w:rPr>
          <w:rFonts w:ascii="GHEA Grapalat" w:hAnsi="GHEA Grapalat"/>
          <w:sz w:val="18"/>
          <w:szCs w:val="18"/>
          <w:lang w:val="hy-AM"/>
        </w:rPr>
        <w:t>8</w:t>
      </w:r>
      <w:r w:rsidRPr="00384DC3">
        <w:rPr>
          <w:rFonts w:ascii="GHEA Grapalat" w:hAnsi="GHEA Grapalat"/>
          <w:sz w:val="18"/>
          <w:szCs w:val="18"/>
          <w:lang w:val="hy-AM"/>
        </w:rPr>
        <w:t xml:space="preserve"> թ. Իսրայել պետության ստեղծումից </w:t>
      </w:r>
      <w:r w:rsidRPr="00384DC3">
        <w:rPr>
          <w:rFonts w:ascii="GHEA Grapalat" w:hAnsi="GHEA Grapalat" w:cs="Sylfaen"/>
          <w:sz w:val="18"/>
          <w:szCs w:val="18"/>
          <w:lang w:val="hy-AM"/>
        </w:rPr>
        <w:t>հետո</w:t>
      </w:r>
      <w:r w:rsidRPr="00384DC3">
        <w:rPr>
          <w:rFonts w:ascii="GHEA Grapalat" w:hAnsi="GHEA Grapalat"/>
          <w:sz w:val="18"/>
          <w:szCs w:val="18"/>
          <w:lang w:val="hy-AM"/>
        </w:rPr>
        <w:t xml:space="preserve">: </w:t>
      </w:r>
      <w:r w:rsidRPr="00384DC3">
        <w:rPr>
          <w:rFonts w:ascii="GHEA Grapalat" w:hAnsi="GHEA Grapalat" w:cs="Sylfaen"/>
          <w:sz w:val="18"/>
          <w:szCs w:val="18"/>
          <w:lang w:val="hy-AM"/>
        </w:rPr>
        <w:t>Հակասություններն ունեին ինչպես քաղաքական, այնպես էլ՝ տնտեսական բնույթ</w:t>
      </w:r>
      <w:r w:rsidRPr="00384DC3">
        <w:rPr>
          <w:rFonts w:ascii="GHEA Grapalat" w:hAnsi="GHEA Grapalat"/>
          <w:sz w:val="18"/>
          <w:szCs w:val="18"/>
          <w:lang w:val="hy-AM"/>
        </w:rPr>
        <w:t xml:space="preserve">: Այս ընթացքում արաբական պետությունների միջև դրսևորվեցին նաև ինտեգրման և համագործակցության մի շարք փորձեր՝ </w:t>
      </w:r>
      <w:r w:rsidRPr="00384DC3">
        <w:rPr>
          <w:rFonts w:ascii="GHEA Grapalat" w:hAnsi="GHEA Grapalat" w:cs="Sylfaen"/>
          <w:sz w:val="18"/>
          <w:szCs w:val="18"/>
          <w:lang w:val="hy-AM"/>
        </w:rPr>
        <w:t>ինչպիսիք</w:t>
      </w:r>
      <w:r w:rsidRPr="00384DC3">
        <w:rPr>
          <w:rFonts w:ascii="GHEA Grapalat" w:hAnsi="GHEA Grapalat"/>
          <w:sz w:val="18"/>
          <w:szCs w:val="18"/>
          <w:lang w:val="hy-AM"/>
        </w:rPr>
        <w:t xml:space="preserve"> </w:t>
      </w:r>
      <w:r w:rsidRPr="00384DC3">
        <w:rPr>
          <w:rFonts w:ascii="GHEA Grapalat" w:hAnsi="GHEA Grapalat" w:cs="Sylfaen"/>
          <w:sz w:val="18"/>
          <w:szCs w:val="18"/>
          <w:lang w:val="hy-AM"/>
        </w:rPr>
        <w:t>էին օրինակ</w:t>
      </w:r>
      <w:r w:rsidRPr="00384DC3">
        <w:rPr>
          <w:rFonts w:ascii="GHEA Grapalat" w:hAnsi="GHEA Grapalat"/>
          <w:sz w:val="18"/>
          <w:szCs w:val="18"/>
          <w:lang w:val="hy-AM"/>
        </w:rPr>
        <w:t xml:space="preserve"> </w:t>
      </w:r>
      <w:r w:rsidRPr="00384DC3">
        <w:rPr>
          <w:rFonts w:ascii="GHEA Grapalat" w:hAnsi="GHEA Grapalat" w:cs="Sylfaen"/>
          <w:sz w:val="18"/>
          <w:szCs w:val="18"/>
          <w:lang w:val="hy-AM"/>
        </w:rPr>
        <w:t>Արաբական պետությունների լիգայի</w:t>
      </w:r>
      <w:r w:rsidRPr="00384DC3">
        <w:rPr>
          <w:rFonts w:ascii="GHEA Grapalat" w:hAnsi="GHEA Grapalat"/>
          <w:sz w:val="18"/>
          <w:szCs w:val="18"/>
          <w:lang w:val="hy-AM"/>
        </w:rPr>
        <w:t xml:space="preserve"> </w:t>
      </w:r>
      <w:r w:rsidRPr="00384DC3">
        <w:rPr>
          <w:rFonts w:ascii="GHEA Grapalat" w:hAnsi="GHEA Grapalat" w:cs="Sylfaen"/>
          <w:sz w:val="18"/>
          <w:szCs w:val="18"/>
          <w:lang w:val="hy-AM"/>
        </w:rPr>
        <w:t>կազմավորումը</w:t>
      </w:r>
      <w:r w:rsidRPr="00384DC3">
        <w:rPr>
          <w:rFonts w:ascii="GHEA Grapalat" w:hAnsi="GHEA Grapalat"/>
          <w:sz w:val="18"/>
          <w:szCs w:val="18"/>
          <w:lang w:val="hy-AM"/>
        </w:rPr>
        <w:t xml:space="preserve">, </w:t>
      </w:r>
      <w:r w:rsidRPr="00384DC3">
        <w:rPr>
          <w:rFonts w:ascii="GHEA Grapalat" w:hAnsi="GHEA Grapalat" w:cs="Sylfaen"/>
          <w:sz w:val="18"/>
          <w:szCs w:val="18"/>
          <w:lang w:val="hy-AM"/>
        </w:rPr>
        <w:t>Արաբական</w:t>
      </w:r>
      <w:r w:rsidRPr="00384DC3">
        <w:rPr>
          <w:rFonts w:ascii="GHEA Grapalat" w:hAnsi="GHEA Grapalat"/>
          <w:sz w:val="18"/>
          <w:szCs w:val="18"/>
          <w:lang w:val="hy-AM"/>
        </w:rPr>
        <w:t xml:space="preserve"> </w:t>
      </w:r>
      <w:r w:rsidRPr="00384DC3">
        <w:rPr>
          <w:rFonts w:ascii="GHEA Grapalat" w:hAnsi="GHEA Grapalat" w:cs="Sylfaen"/>
          <w:sz w:val="18"/>
          <w:szCs w:val="18"/>
          <w:lang w:val="hy-AM"/>
        </w:rPr>
        <w:t>Միացյալ</w:t>
      </w:r>
      <w:r w:rsidRPr="00384DC3">
        <w:rPr>
          <w:rFonts w:ascii="GHEA Grapalat" w:hAnsi="GHEA Grapalat"/>
          <w:sz w:val="18"/>
          <w:szCs w:val="18"/>
          <w:lang w:val="hy-AM"/>
        </w:rPr>
        <w:t xml:space="preserve"> </w:t>
      </w:r>
      <w:r w:rsidRPr="00384DC3">
        <w:rPr>
          <w:rFonts w:ascii="GHEA Grapalat" w:hAnsi="GHEA Grapalat" w:cs="Sylfaen"/>
          <w:sz w:val="18"/>
          <w:szCs w:val="18"/>
          <w:lang w:val="hy-AM"/>
        </w:rPr>
        <w:t>Հանրապետության</w:t>
      </w:r>
      <w:r w:rsidRPr="00384DC3">
        <w:rPr>
          <w:rFonts w:ascii="GHEA Grapalat" w:hAnsi="GHEA Grapalat"/>
          <w:sz w:val="18"/>
          <w:szCs w:val="18"/>
          <w:lang w:val="hy-AM"/>
        </w:rPr>
        <w:t xml:space="preserve"> </w:t>
      </w:r>
      <w:r w:rsidRPr="00384DC3">
        <w:rPr>
          <w:rFonts w:ascii="GHEA Grapalat" w:hAnsi="GHEA Grapalat" w:cs="Sylfaen"/>
          <w:sz w:val="18"/>
          <w:szCs w:val="18"/>
          <w:lang w:val="hy-AM"/>
        </w:rPr>
        <w:t>հռչակումը</w:t>
      </w:r>
      <w:r w:rsidRPr="00384DC3">
        <w:rPr>
          <w:rFonts w:ascii="GHEA Grapalat" w:hAnsi="GHEA Grapalat"/>
          <w:sz w:val="18"/>
          <w:szCs w:val="18"/>
          <w:lang w:val="hy-AM"/>
        </w:rPr>
        <w:t xml:space="preserve">, </w:t>
      </w:r>
      <w:r w:rsidRPr="00384DC3">
        <w:rPr>
          <w:rFonts w:ascii="GHEA Grapalat" w:hAnsi="GHEA Grapalat" w:cs="Sylfaen"/>
          <w:sz w:val="18"/>
          <w:szCs w:val="18"/>
          <w:lang w:val="hy-AM"/>
        </w:rPr>
        <w:t>միջպետական</w:t>
      </w:r>
      <w:r w:rsidRPr="00384DC3">
        <w:rPr>
          <w:rFonts w:ascii="GHEA Grapalat" w:hAnsi="GHEA Grapalat"/>
          <w:sz w:val="18"/>
          <w:szCs w:val="18"/>
          <w:lang w:val="hy-AM"/>
        </w:rPr>
        <w:t xml:space="preserve"> </w:t>
      </w:r>
      <w:r w:rsidRPr="00384DC3">
        <w:rPr>
          <w:rFonts w:ascii="GHEA Grapalat" w:hAnsi="GHEA Grapalat" w:cs="Sylfaen"/>
          <w:sz w:val="18"/>
          <w:szCs w:val="18"/>
          <w:lang w:val="hy-AM"/>
        </w:rPr>
        <w:t>տարբեր</w:t>
      </w:r>
      <w:r w:rsidRPr="00384DC3">
        <w:rPr>
          <w:rFonts w:ascii="GHEA Grapalat" w:hAnsi="GHEA Grapalat"/>
          <w:sz w:val="18"/>
          <w:szCs w:val="18"/>
          <w:lang w:val="hy-AM"/>
        </w:rPr>
        <w:t xml:space="preserve"> </w:t>
      </w:r>
      <w:r w:rsidRPr="00384DC3">
        <w:rPr>
          <w:rFonts w:ascii="GHEA Grapalat" w:hAnsi="GHEA Grapalat" w:cs="Sylfaen"/>
          <w:sz w:val="18"/>
          <w:szCs w:val="18"/>
          <w:lang w:val="hy-AM"/>
        </w:rPr>
        <w:t>համաձայնագրերի</w:t>
      </w:r>
      <w:r w:rsidRPr="00384DC3">
        <w:rPr>
          <w:rFonts w:ascii="GHEA Grapalat" w:hAnsi="GHEA Grapalat"/>
          <w:sz w:val="18"/>
          <w:szCs w:val="18"/>
          <w:lang w:val="hy-AM"/>
        </w:rPr>
        <w:t xml:space="preserve"> </w:t>
      </w:r>
      <w:r w:rsidRPr="00384DC3">
        <w:rPr>
          <w:rFonts w:ascii="GHEA Grapalat" w:hAnsi="GHEA Grapalat" w:cs="Sylfaen"/>
          <w:sz w:val="18"/>
          <w:szCs w:val="18"/>
          <w:lang w:val="hy-AM"/>
        </w:rPr>
        <w:t>կնքումը</w:t>
      </w:r>
      <w:r w:rsidRPr="00384DC3">
        <w:rPr>
          <w:rFonts w:ascii="GHEA Grapalat" w:hAnsi="GHEA Grapalat"/>
          <w:sz w:val="18"/>
          <w:szCs w:val="18"/>
          <w:lang w:val="hy-AM"/>
        </w:rPr>
        <w:t xml:space="preserve"> </w:t>
      </w:r>
      <w:r w:rsidRPr="00384DC3">
        <w:rPr>
          <w:rFonts w:ascii="GHEA Grapalat" w:hAnsi="GHEA Grapalat" w:cs="Sylfaen"/>
          <w:sz w:val="18"/>
          <w:szCs w:val="18"/>
          <w:lang w:val="hy-AM"/>
        </w:rPr>
        <w:t>և</w:t>
      </w:r>
      <w:r w:rsidRPr="00384DC3">
        <w:rPr>
          <w:rFonts w:ascii="GHEA Grapalat" w:hAnsi="GHEA Grapalat"/>
          <w:sz w:val="18"/>
          <w:szCs w:val="18"/>
          <w:lang w:val="hy-AM"/>
        </w:rPr>
        <w:t xml:space="preserve"> </w:t>
      </w:r>
      <w:r w:rsidRPr="00384DC3">
        <w:rPr>
          <w:rFonts w:ascii="GHEA Grapalat" w:hAnsi="GHEA Grapalat" w:cs="Sylfaen"/>
          <w:sz w:val="18"/>
          <w:szCs w:val="18"/>
          <w:lang w:val="hy-AM"/>
        </w:rPr>
        <w:t>այլն</w:t>
      </w:r>
      <w:r w:rsidRPr="00384DC3">
        <w:rPr>
          <w:rFonts w:ascii="GHEA Grapalat" w:hAnsi="GHEA Grapalat"/>
          <w:sz w:val="18"/>
          <w:szCs w:val="18"/>
          <w:lang w:val="hy-AM"/>
        </w:rPr>
        <w:t xml:space="preserve">: </w:t>
      </w:r>
    </w:p>
    <w:p w14:paraId="4CF92E70" w14:textId="437092C1" w:rsidR="00E11189" w:rsidRPr="00384DC3" w:rsidRDefault="00E11189" w:rsidP="00536FFA">
      <w:pPr>
        <w:ind w:firstLine="680"/>
        <w:jc w:val="both"/>
        <w:rPr>
          <w:rFonts w:ascii="GHEA Grapalat" w:hAnsi="GHEA Grapalat"/>
          <w:sz w:val="18"/>
          <w:szCs w:val="18"/>
          <w:lang w:val="hy-AM"/>
        </w:rPr>
      </w:pPr>
      <w:r w:rsidRPr="00384DC3">
        <w:rPr>
          <w:rFonts w:ascii="GHEA Grapalat" w:hAnsi="GHEA Grapalat"/>
          <w:sz w:val="18"/>
          <w:szCs w:val="18"/>
          <w:lang w:val="hy-AM"/>
        </w:rPr>
        <w:t>2011 թ.-ից արաբական երկրներում ընթացող վերափոխումները, որ ստացել են «Արաբական գարուն» անվանումը և դրան հաջորդած զարգացումները Մերձավոր Արևելքում ստեղծել են աշխարհաքաղաքական նոր իրավիճակ, որը հանգեցրել է հին դաշինքների վերանայմանը և համագործակցության նոր ձևաչափերի որոնմանը։ Այդ գործընթացում մեծապես կարևորվում է միջարաբական համագործակցության հարցերի լայն շրջանակի</w:t>
      </w:r>
      <w:r w:rsidR="00826D24" w:rsidRPr="00384DC3">
        <w:rPr>
          <w:rFonts w:ascii="GHEA Grapalat" w:hAnsi="GHEA Grapalat"/>
          <w:sz w:val="18"/>
          <w:szCs w:val="18"/>
          <w:lang w:val="hy-AM"/>
        </w:rPr>
        <w:t xml:space="preserve"> քննությունը։</w:t>
      </w:r>
      <w:r w:rsidRPr="00384DC3">
        <w:rPr>
          <w:rFonts w:ascii="GHEA Grapalat" w:hAnsi="GHEA Grapalat"/>
          <w:sz w:val="18"/>
          <w:szCs w:val="18"/>
          <w:lang w:val="hy-AM"/>
        </w:rPr>
        <w:t xml:space="preserve"> Իսրայելի հետ արաբական երկրների հնարավոր համագործակցության նոր </w:t>
      </w:r>
      <w:r w:rsidRPr="00384DC3">
        <w:rPr>
          <w:rFonts w:ascii="GHEA Grapalat" w:hAnsi="GHEA Grapalat"/>
          <w:sz w:val="18"/>
          <w:szCs w:val="18"/>
          <w:lang w:val="hy-AM"/>
        </w:rPr>
        <w:lastRenderedPageBreak/>
        <w:t xml:space="preserve">պատմական փուլը մեծապես ազդելու է Պաղեստինի հիմնախնդրի կարգավորման ընթացքի և արդյունքների վրա։ </w:t>
      </w:r>
    </w:p>
    <w:p w14:paraId="0E7766FE" w14:textId="77777777" w:rsidR="00E11189" w:rsidRPr="00384DC3" w:rsidRDefault="00E11189" w:rsidP="00536FFA">
      <w:pPr>
        <w:ind w:firstLine="680"/>
        <w:jc w:val="both"/>
        <w:rPr>
          <w:rFonts w:ascii="GHEA Grapalat" w:hAnsi="GHEA Grapalat"/>
          <w:sz w:val="18"/>
          <w:szCs w:val="18"/>
          <w:lang w:val="hy-AM"/>
        </w:rPr>
      </w:pPr>
      <w:r w:rsidRPr="00384DC3">
        <w:rPr>
          <w:rFonts w:ascii="GHEA Grapalat" w:hAnsi="GHEA Grapalat"/>
          <w:sz w:val="18"/>
          <w:szCs w:val="18"/>
          <w:lang w:val="hy-AM"/>
        </w:rPr>
        <w:t xml:space="preserve">Միջարաբական համագործակցության և ինտեգրման ձևաչափերից, բնույթից և գործնական իրականացումից է մեծապես կախված Մերձավոր Արևելքում ձևավորվող նոր ուժային համակարգում, փոփոխվող տարածաշրջանում և ընդհանրապես միջազգային հարաբերություններում արաբական երկրների կշիռն ու ազդեցությունը։ </w:t>
      </w:r>
    </w:p>
    <w:p w14:paraId="15B6CBC2" w14:textId="274A7206" w:rsidR="00E11189" w:rsidRPr="00384DC3" w:rsidRDefault="00E11189" w:rsidP="00536FFA">
      <w:pPr>
        <w:ind w:firstLine="680"/>
        <w:jc w:val="both"/>
        <w:rPr>
          <w:rFonts w:ascii="GHEA Grapalat" w:hAnsi="GHEA Grapalat"/>
          <w:color w:val="FF0000"/>
          <w:sz w:val="18"/>
          <w:szCs w:val="18"/>
          <w:lang w:val="hy-AM"/>
        </w:rPr>
      </w:pPr>
      <w:r w:rsidRPr="00384DC3">
        <w:rPr>
          <w:rFonts w:ascii="GHEA Grapalat" w:hAnsi="GHEA Grapalat"/>
          <w:sz w:val="18"/>
          <w:szCs w:val="18"/>
          <w:lang w:val="hy-AM"/>
        </w:rPr>
        <w:t xml:space="preserve">Սույն աշխատանքն արդիական </w:t>
      </w:r>
      <w:r w:rsidR="00BB2C4B" w:rsidRPr="00384DC3">
        <w:rPr>
          <w:rFonts w:ascii="GHEA Grapalat" w:hAnsi="GHEA Grapalat"/>
          <w:sz w:val="18"/>
          <w:szCs w:val="18"/>
          <w:lang w:val="hy-AM"/>
        </w:rPr>
        <w:t>է</w:t>
      </w:r>
      <w:r w:rsidRPr="00384DC3">
        <w:rPr>
          <w:rFonts w:ascii="GHEA Grapalat" w:hAnsi="GHEA Grapalat"/>
          <w:sz w:val="18"/>
          <w:szCs w:val="18"/>
          <w:lang w:val="hy-AM"/>
        </w:rPr>
        <w:t xml:space="preserve"> նաև Հայաստանի Հանրապետության տարածաշրջանային քաղաքականության  հիմն</w:t>
      </w:r>
      <w:r w:rsidR="00826D24" w:rsidRPr="00384DC3">
        <w:rPr>
          <w:rFonts w:ascii="GHEA Grapalat" w:hAnsi="GHEA Grapalat"/>
          <w:sz w:val="18"/>
          <w:szCs w:val="18"/>
          <w:lang w:val="hy-AM"/>
        </w:rPr>
        <w:t>ա</w:t>
      </w:r>
      <w:r w:rsidRPr="00384DC3">
        <w:rPr>
          <w:rFonts w:ascii="GHEA Grapalat" w:hAnsi="GHEA Grapalat"/>
          <w:sz w:val="18"/>
          <w:szCs w:val="18"/>
          <w:lang w:val="hy-AM"/>
        </w:rPr>
        <w:t xml:space="preserve">դրույթների մշակման և Հայաստան-արաբական երկրներ հարաբերությունների ուսումնասիրման տեսանկյունից՝ հաշվի առնելով Հայաստանի Հանրապետության արտաքին քաղաքականության մերձավորարևելյան ուղղության կարևորությունն ու արաբական մի շարք երկրների հետ գործընկերային հարաբերությունների առկայությունը: Թեմայի արդիականությունը հիմանվորվում է նաև արաբական տարբեր երկրներում հայ համայնքների գոյությամբ, որը ևս էական գործոն է հայ-արաբական բազմաշերտ հարաբերություններում: </w:t>
      </w:r>
    </w:p>
    <w:p w14:paraId="20B38EC5" w14:textId="77777777" w:rsidR="00E11189" w:rsidRPr="00384DC3" w:rsidRDefault="00E11189" w:rsidP="00536FFA">
      <w:pPr>
        <w:ind w:firstLine="680"/>
        <w:jc w:val="both"/>
        <w:rPr>
          <w:rFonts w:ascii="GHEA Grapalat" w:hAnsi="GHEA Grapalat"/>
          <w:color w:val="FF0000"/>
          <w:sz w:val="18"/>
          <w:szCs w:val="18"/>
          <w:lang w:val="hy-AM"/>
        </w:rPr>
      </w:pPr>
    </w:p>
    <w:p w14:paraId="70044420" w14:textId="50E98357" w:rsidR="007067F8" w:rsidRPr="00384DC3" w:rsidRDefault="00E11189" w:rsidP="00536FFA">
      <w:pPr>
        <w:ind w:firstLine="680"/>
        <w:jc w:val="both"/>
        <w:rPr>
          <w:rFonts w:ascii="GHEA Grapalat" w:hAnsi="GHEA Grapalat"/>
          <w:b/>
          <w:sz w:val="18"/>
          <w:szCs w:val="18"/>
          <w:lang w:val="hy-AM"/>
        </w:rPr>
      </w:pPr>
      <w:r w:rsidRPr="00384DC3">
        <w:rPr>
          <w:rFonts w:ascii="GHEA Grapalat" w:hAnsi="GHEA Grapalat"/>
          <w:b/>
          <w:sz w:val="18"/>
          <w:szCs w:val="18"/>
          <w:lang w:val="hy-AM"/>
        </w:rPr>
        <w:t>Ատենախոսության նպատակները</w:t>
      </w:r>
    </w:p>
    <w:p w14:paraId="6EB67EED" w14:textId="6E0523B9" w:rsidR="00E11189" w:rsidRPr="00384DC3" w:rsidRDefault="00E11189" w:rsidP="00536FFA">
      <w:pPr>
        <w:ind w:firstLine="680"/>
        <w:jc w:val="both"/>
        <w:rPr>
          <w:rFonts w:ascii="GHEA Grapalat" w:hAnsi="GHEA Grapalat"/>
          <w:b/>
          <w:sz w:val="18"/>
          <w:szCs w:val="18"/>
          <w:lang w:val="hy-AM"/>
        </w:rPr>
      </w:pPr>
      <w:r w:rsidRPr="00384DC3">
        <w:rPr>
          <w:rFonts w:ascii="GHEA Grapalat" w:hAnsi="GHEA Grapalat"/>
          <w:sz w:val="18"/>
          <w:szCs w:val="18"/>
          <w:lang w:val="hy-AM"/>
        </w:rPr>
        <w:t>Ուսումնասիրվող ժամանակահատվածում միջարաբական հարաբերությունների բազմաբնույթ և բազմաշերտ լինելու փաստով պայմանավորված՝ ատենախոսության շրջանակում հետազոտվել են համագործակցության մի շարք առանցքային հիմնախնդիրներ, քանի որ մեկ աշխատանքի շրջանակներում անհնար է հետազոտել այդ հարաբերությունների ամբողջական ներկապնակը: Ատենախոսության հիմնական նպատակներն են.</w:t>
      </w:r>
    </w:p>
    <w:p w14:paraId="6A303B50" w14:textId="77777777" w:rsidR="00E11189" w:rsidRPr="00384DC3" w:rsidRDefault="00E11189" w:rsidP="00536FFA">
      <w:pPr>
        <w:numPr>
          <w:ilvl w:val="0"/>
          <w:numId w:val="1"/>
        </w:numPr>
        <w:jc w:val="both"/>
        <w:rPr>
          <w:rFonts w:ascii="GHEA Grapalat" w:hAnsi="GHEA Grapalat"/>
          <w:sz w:val="18"/>
          <w:szCs w:val="18"/>
          <w:lang w:val="hy-AM"/>
        </w:rPr>
      </w:pPr>
      <w:r w:rsidRPr="00384DC3">
        <w:rPr>
          <w:rFonts w:ascii="GHEA Grapalat" w:hAnsi="GHEA Grapalat"/>
          <w:sz w:val="18"/>
          <w:szCs w:val="18"/>
          <w:lang w:val="hy-AM"/>
        </w:rPr>
        <w:t>Ամփոփ ներկայացնել մինչև 1991 թ. միջարաբական հարաբերությունների զարգացման ընդհանուր բնույթն ու դրսևորումները,</w:t>
      </w:r>
    </w:p>
    <w:p w14:paraId="57605795" w14:textId="77777777" w:rsidR="00E11189" w:rsidRPr="00384DC3" w:rsidRDefault="00E11189" w:rsidP="00536FFA">
      <w:pPr>
        <w:numPr>
          <w:ilvl w:val="0"/>
          <w:numId w:val="1"/>
        </w:numPr>
        <w:jc w:val="both"/>
        <w:rPr>
          <w:rFonts w:ascii="GHEA Grapalat" w:hAnsi="GHEA Grapalat"/>
          <w:sz w:val="18"/>
          <w:szCs w:val="18"/>
          <w:lang w:val="hy-AM"/>
        </w:rPr>
      </w:pPr>
      <w:r w:rsidRPr="00384DC3">
        <w:rPr>
          <w:rFonts w:ascii="GHEA Grapalat" w:hAnsi="GHEA Grapalat"/>
          <w:sz w:val="18"/>
          <w:szCs w:val="18"/>
          <w:lang w:val="hy-AM"/>
        </w:rPr>
        <w:t xml:space="preserve">Ուսումնասիրվող ժամանակահատվածում հետազոտել արաբական տարբեր երկների տարածաշրջանային քաղաքականության առանցքում Պաղեստինի հիմնախնդրի նկատմամբ մոտեցումներն ու դիրքորոշումների առանձնահատկությունները, </w:t>
      </w:r>
    </w:p>
    <w:p w14:paraId="260CE212" w14:textId="77777777" w:rsidR="00E11189" w:rsidRPr="00384DC3" w:rsidRDefault="00E11189" w:rsidP="00536FFA">
      <w:pPr>
        <w:numPr>
          <w:ilvl w:val="0"/>
          <w:numId w:val="1"/>
        </w:numPr>
        <w:jc w:val="both"/>
        <w:rPr>
          <w:rFonts w:ascii="GHEA Grapalat" w:hAnsi="GHEA Grapalat"/>
          <w:sz w:val="18"/>
          <w:szCs w:val="18"/>
          <w:lang w:val="hy-AM"/>
        </w:rPr>
      </w:pPr>
      <w:r w:rsidRPr="00384DC3">
        <w:rPr>
          <w:rFonts w:ascii="GHEA Grapalat" w:hAnsi="GHEA Grapalat"/>
          <w:sz w:val="18"/>
          <w:szCs w:val="18"/>
          <w:lang w:val="hy-AM"/>
        </w:rPr>
        <w:t>Վերոնշյալ ժամանակահատվածում վերլուծել Իսրայելի հետ հնարավոր համագործակցությամբ պայմանավորված միջարաբական հակասությունները և դրանց ազդեցություն</w:t>
      </w:r>
      <w:r w:rsidR="00BB2C4B" w:rsidRPr="00384DC3">
        <w:rPr>
          <w:rFonts w:ascii="GHEA Grapalat" w:hAnsi="GHEA Grapalat"/>
          <w:sz w:val="18"/>
          <w:szCs w:val="18"/>
          <w:lang w:val="hy-AM"/>
        </w:rPr>
        <w:t>ն</w:t>
      </w:r>
      <w:r w:rsidRPr="00384DC3">
        <w:rPr>
          <w:rFonts w:ascii="GHEA Grapalat" w:hAnsi="GHEA Grapalat"/>
          <w:sz w:val="18"/>
          <w:szCs w:val="18"/>
          <w:lang w:val="hy-AM"/>
        </w:rPr>
        <w:t xml:space="preserve"> արաբական երկրների միջև հարաբերությունների վրա,</w:t>
      </w:r>
    </w:p>
    <w:p w14:paraId="57499871" w14:textId="77777777" w:rsidR="00E11189" w:rsidRPr="00384DC3" w:rsidRDefault="00E11189" w:rsidP="00536FFA">
      <w:pPr>
        <w:numPr>
          <w:ilvl w:val="0"/>
          <w:numId w:val="1"/>
        </w:numPr>
        <w:jc w:val="both"/>
        <w:rPr>
          <w:rFonts w:ascii="GHEA Grapalat" w:hAnsi="GHEA Grapalat"/>
          <w:sz w:val="18"/>
          <w:szCs w:val="18"/>
          <w:lang w:val="hy-AM"/>
        </w:rPr>
      </w:pPr>
      <w:r w:rsidRPr="00384DC3">
        <w:rPr>
          <w:rFonts w:ascii="GHEA Grapalat" w:hAnsi="GHEA Grapalat"/>
          <w:sz w:val="18"/>
          <w:szCs w:val="18"/>
          <w:lang w:val="hy-AM"/>
        </w:rPr>
        <w:t>Ուսումնասիրել Ծոցի 2-րդ ճգնաժամի ընթացքում (1990-1991թթ.) միջարաբական հակասությունների սրման դրդապաճառներն ու դրանց հետևանքները,</w:t>
      </w:r>
    </w:p>
    <w:p w14:paraId="3D6A00F7" w14:textId="77777777" w:rsidR="00E11189" w:rsidRPr="00384DC3" w:rsidRDefault="00E11189" w:rsidP="00536FFA">
      <w:pPr>
        <w:numPr>
          <w:ilvl w:val="0"/>
          <w:numId w:val="1"/>
        </w:numPr>
        <w:jc w:val="both"/>
        <w:rPr>
          <w:rFonts w:ascii="GHEA Grapalat" w:hAnsi="GHEA Grapalat"/>
          <w:sz w:val="18"/>
          <w:szCs w:val="18"/>
          <w:lang w:val="hy-AM"/>
        </w:rPr>
      </w:pPr>
      <w:r w:rsidRPr="00384DC3">
        <w:rPr>
          <w:rFonts w:ascii="GHEA Grapalat" w:hAnsi="GHEA Grapalat"/>
          <w:sz w:val="18"/>
          <w:szCs w:val="18"/>
          <w:lang w:val="hy-AM"/>
        </w:rPr>
        <w:t>Վերլուծել 2006 թ. Լիբանանում Իսրայելի «Հիզբալլահ» շիայական շարժման դեմ իրականացրած ռազմական գործողություններ</w:t>
      </w:r>
      <w:r w:rsidR="00BB2C4B" w:rsidRPr="00384DC3">
        <w:rPr>
          <w:rFonts w:ascii="GHEA Grapalat" w:hAnsi="GHEA Grapalat"/>
          <w:sz w:val="18"/>
          <w:szCs w:val="18"/>
          <w:lang w:val="hy-AM"/>
        </w:rPr>
        <w:t>ի</w:t>
      </w:r>
      <w:r w:rsidRPr="00384DC3">
        <w:rPr>
          <w:rFonts w:ascii="GHEA Grapalat" w:hAnsi="GHEA Grapalat"/>
          <w:sz w:val="18"/>
          <w:szCs w:val="18"/>
          <w:lang w:val="hy-AM"/>
        </w:rPr>
        <w:t xml:space="preserve"> </w:t>
      </w:r>
      <w:r w:rsidRPr="00384DC3">
        <w:rPr>
          <w:rFonts w:ascii="GHEA Grapalat" w:hAnsi="GHEA Grapalat"/>
          <w:sz w:val="18"/>
          <w:szCs w:val="18"/>
          <w:lang w:val="hy-AM"/>
        </w:rPr>
        <w:lastRenderedPageBreak/>
        <w:t xml:space="preserve">նկատմամբ համաարաբական մոտեցումների և հակասությունների պաճառներն ու հետևանքները,   </w:t>
      </w:r>
    </w:p>
    <w:p w14:paraId="26B3DC5F" w14:textId="77777777" w:rsidR="00E11189" w:rsidRPr="00384DC3" w:rsidRDefault="00E11189" w:rsidP="00536FFA">
      <w:pPr>
        <w:numPr>
          <w:ilvl w:val="0"/>
          <w:numId w:val="1"/>
        </w:numPr>
        <w:jc w:val="both"/>
        <w:rPr>
          <w:rFonts w:ascii="GHEA Grapalat" w:hAnsi="GHEA Grapalat"/>
          <w:sz w:val="18"/>
          <w:szCs w:val="18"/>
          <w:lang w:val="hy-AM"/>
        </w:rPr>
      </w:pPr>
      <w:r w:rsidRPr="00384DC3">
        <w:rPr>
          <w:rFonts w:ascii="GHEA Grapalat" w:hAnsi="GHEA Grapalat"/>
          <w:sz w:val="18"/>
          <w:szCs w:val="18"/>
          <w:lang w:val="hy-AM"/>
        </w:rPr>
        <w:t>Հետազոտել տարածաշրջանում միջարաբական համագործակցության և ինտեգրման փորձերը՝ Արաբական պետությունների լիգա ու Ծոցի համագործակցության խորհուրդ կազմակերպությունների օրինակներով:</w:t>
      </w:r>
    </w:p>
    <w:p w14:paraId="5D19FDC7" w14:textId="77777777" w:rsidR="00E11189" w:rsidRPr="00384DC3" w:rsidRDefault="00E11189" w:rsidP="00536FFA">
      <w:pPr>
        <w:jc w:val="both"/>
        <w:rPr>
          <w:rFonts w:ascii="GHEA Grapalat" w:hAnsi="GHEA Grapalat"/>
          <w:sz w:val="18"/>
          <w:szCs w:val="18"/>
          <w:lang w:val="hy-AM"/>
        </w:rPr>
      </w:pPr>
    </w:p>
    <w:p w14:paraId="5F5B9C35" w14:textId="32325B68" w:rsidR="007067F8" w:rsidRPr="00384DC3" w:rsidRDefault="00E11189" w:rsidP="00536FFA">
      <w:pPr>
        <w:ind w:firstLine="680"/>
        <w:jc w:val="both"/>
        <w:rPr>
          <w:rFonts w:ascii="GHEA Grapalat" w:hAnsi="GHEA Grapalat"/>
          <w:b/>
          <w:sz w:val="18"/>
          <w:szCs w:val="18"/>
          <w:lang w:val="hy-AM"/>
        </w:rPr>
      </w:pPr>
      <w:r w:rsidRPr="00384DC3">
        <w:rPr>
          <w:rFonts w:ascii="GHEA Grapalat" w:hAnsi="GHEA Grapalat"/>
          <w:b/>
          <w:sz w:val="18"/>
          <w:szCs w:val="18"/>
          <w:lang w:val="hy-AM"/>
        </w:rPr>
        <w:t>Ատենախոսության ժամանակագրական սահմանները</w:t>
      </w:r>
    </w:p>
    <w:p w14:paraId="58847AFD" w14:textId="3FFE7523" w:rsidR="00E11189" w:rsidRPr="00384DC3" w:rsidRDefault="00E11189" w:rsidP="00536FFA">
      <w:pPr>
        <w:ind w:firstLine="680"/>
        <w:jc w:val="both"/>
        <w:rPr>
          <w:rFonts w:ascii="GHEA Grapalat" w:hAnsi="GHEA Grapalat"/>
          <w:sz w:val="18"/>
          <w:szCs w:val="18"/>
          <w:lang w:val="hy-AM"/>
        </w:rPr>
      </w:pPr>
      <w:r w:rsidRPr="00384DC3">
        <w:rPr>
          <w:rFonts w:ascii="GHEA Grapalat" w:hAnsi="GHEA Grapalat"/>
          <w:sz w:val="18"/>
          <w:szCs w:val="18"/>
          <w:lang w:val="hy-AM"/>
        </w:rPr>
        <w:t>Ժամանակագրական առումով ատենախոսությունը ներառում է 1991-2011 թթ.: Ժամանակագրական սահմանի սկիզբ է ընտրվել 1991 թ., երբ հոկտեմբերին Մադրիդում տեղի ունեցավ մերձավորարևելյան հակամարտության խաղաղ կարգավորման համաժողովը, որտեղ առաջին անգամ բանակցային սեղանի շուրջ նստեցի</w:t>
      </w:r>
      <w:r w:rsidR="00AF4380" w:rsidRPr="00384DC3">
        <w:rPr>
          <w:rFonts w:ascii="GHEA Grapalat" w:hAnsi="GHEA Grapalat"/>
          <w:sz w:val="18"/>
          <w:szCs w:val="18"/>
          <w:lang w:val="hy-AM"/>
        </w:rPr>
        <w:t>ն</w:t>
      </w:r>
      <w:r w:rsidRPr="00384DC3">
        <w:rPr>
          <w:rFonts w:ascii="GHEA Grapalat" w:hAnsi="GHEA Grapalat"/>
          <w:sz w:val="18"/>
          <w:szCs w:val="18"/>
          <w:lang w:val="hy-AM"/>
        </w:rPr>
        <w:t xml:space="preserve"> արաբ-իսրայելական հա</w:t>
      </w:r>
      <w:r w:rsidR="00AF4380" w:rsidRPr="00384DC3">
        <w:rPr>
          <w:rFonts w:ascii="GHEA Grapalat" w:hAnsi="GHEA Grapalat"/>
          <w:sz w:val="18"/>
          <w:szCs w:val="18"/>
          <w:lang w:val="hy-AM"/>
        </w:rPr>
        <w:t>կամ</w:t>
      </w:r>
      <w:r w:rsidRPr="00384DC3">
        <w:rPr>
          <w:rFonts w:ascii="GHEA Grapalat" w:hAnsi="GHEA Grapalat"/>
          <w:sz w:val="18"/>
          <w:szCs w:val="18"/>
          <w:lang w:val="hy-AM"/>
        </w:rPr>
        <w:t>արտության մեջ ներգրավված բոլոր կողմերը: Ատենախոսության ժամանակային շրջանակի վերջնակետ է ընտրվել 2011 թ., երբ «Արաբական գարնան» գործընթացներով պայմանավորված տարածաշրջանը թևակոխեց վերափոխումների և ուժերի հարաբերակցության փոփոխման նոր փուլ:  Ուսումնասիրվող շրջանում միջարաբական համագործակցության առանցքային հիմնահարցերի ամբողջական հետազոտության նպատակով՝ համառոտ անդրադարձ</w:t>
      </w:r>
      <w:r w:rsidR="00826D24" w:rsidRPr="00384DC3">
        <w:rPr>
          <w:rFonts w:ascii="GHEA Grapalat" w:hAnsi="GHEA Grapalat"/>
          <w:sz w:val="18"/>
          <w:szCs w:val="18"/>
          <w:lang w:val="hy-AM"/>
        </w:rPr>
        <w:t xml:space="preserve"> է կատարվել </w:t>
      </w:r>
      <w:r w:rsidRPr="00384DC3">
        <w:rPr>
          <w:rFonts w:ascii="GHEA Grapalat" w:hAnsi="GHEA Grapalat"/>
          <w:sz w:val="18"/>
          <w:szCs w:val="18"/>
          <w:lang w:val="hy-AM"/>
        </w:rPr>
        <w:t>նաև մինչև աշխատանքի ժամանակագրական սկզբնակետն ընկած հատվածում  միջարաբական հարաբերությունների որոշ դրսևորումների հետազոտմանը, ո</w:t>
      </w:r>
      <w:r w:rsidRPr="00384DC3">
        <w:rPr>
          <w:rFonts w:ascii="GHEA Grapalat" w:hAnsi="GHEA Grapalat" w:cs="Sylfaen"/>
          <w:sz w:val="18"/>
          <w:szCs w:val="18"/>
          <w:lang w:val="hy-AM"/>
        </w:rPr>
        <w:t>րոնք</w:t>
      </w:r>
      <w:r w:rsidRPr="00384DC3">
        <w:rPr>
          <w:rFonts w:ascii="GHEA Grapalat" w:hAnsi="GHEA Grapalat"/>
          <w:sz w:val="18"/>
          <w:szCs w:val="18"/>
          <w:lang w:val="hy-AM"/>
        </w:rPr>
        <w:t xml:space="preserve"> </w:t>
      </w:r>
      <w:r w:rsidRPr="00384DC3">
        <w:rPr>
          <w:rFonts w:ascii="GHEA Grapalat" w:hAnsi="GHEA Grapalat" w:cs="Sylfaen"/>
          <w:sz w:val="18"/>
          <w:szCs w:val="18"/>
          <w:lang w:val="hy-AM"/>
        </w:rPr>
        <w:t>անմիջական</w:t>
      </w:r>
      <w:r w:rsidRPr="00384DC3">
        <w:rPr>
          <w:rFonts w:ascii="GHEA Grapalat" w:hAnsi="GHEA Grapalat"/>
          <w:sz w:val="18"/>
          <w:szCs w:val="18"/>
          <w:lang w:val="hy-AM"/>
        </w:rPr>
        <w:t xml:space="preserve"> </w:t>
      </w:r>
      <w:r w:rsidRPr="00384DC3">
        <w:rPr>
          <w:rFonts w:ascii="GHEA Grapalat" w:hAnsi="GHEA Grapalat" w:cs="Sylfaen"/>
          <w:sz w:val="18"/>
          <w:szCs w:val="18"/>
          <w:lang w:val="hy-AM"/>
        </w:rPr>
        <w:t>ազդեցություն</w:t>
      </w:r>
      <w:r w:rsidRPr="00384DC3">
        <w:rPr>
          <w:rFonts w:ascii="GHEA Grapalat" w:hAnsi="GHEA Grapalat"/>
          <w:sz w:val="18"/>
          <w:szCs w:val="18"/>
          <w:lang w:val="hy-AM"/>
        </w:rPr>
        <w:t xml:space="preserve"> </w:t>
      </w:r>
      <w:r w:rsidRPr="00384DC3">
        <w:rPr>
          <w:rFonts w:ascii="GHEA Grapalat" w:hAnsi="GHEA Grapalat" w:cs="Sylfaen"/>
          <w:sz w:val="18"/>
          <w:szCs w:val="18"/>
          <w:lang w:val="hy-AM"/>
        </w:rPr>
        <w:t>են</w:t>
      </w:r>
      <w:r w:rsidRPr="00384DC3">
        <w:rPr>
          <w:rFonts w:ascii="GHEA Grapalat" w:hAnsi="GHEA Grapalat"/>
          <w:sz w:val="18"/>
          <w:szCs w:val="18"/>
          <w:lang w:val="hy-AM"/>
        </w:rPr>
        <w:t xml:space="preserve"> </w:t>
      </w:r>
      <w:r w:rsidRPr="00384DC3">
        <w:rPr>
          <w:rFonts w:ascii="GHEA Grapalat" w:hAnsi="GHEA Grapalat" w:cs="Sylfaen"/>
          <w:sz w:val="18"/>
          <w:szCs w:val="18"/>
          <w:lang w:val="hy-AM"/>
        </w:rPr>
        <w:t>ունեցել այդ հարաբերությունների հետագա զարգացման վրա</w:t>
      </w:r>
      <w:r w:rsidRPr="00384DC3">
        <w:rPr>
          <w:rFonts w:ascii="GHEA Grapalat" w:hAnsi="GHEA Grapalat"/>
          <w:sz w:val="18"/>
          <w:szCs w:val="18"/>
          <w:lang w:val="hy-AM"/>
        </w:rPr>
        <w:t>:</w:t>
      </w:r>
    </w:p>
    <w:p w14:paraId="5AF84908" w14:textId="77777777" w:rsidR="007067F8" w:rsidRPr="00384DC3" w:rsidRDefault="007067F8" w:rsidP="00536FFA">
      <w:pPr>
        <w:jc w:val="both"/>
        <w:rPr>
          <w:rFonts w:ascii="GHEA Grapalat" w:hAnsi="GHEA Grapalat"/>
          <w:b/>
          <w:sz w:val="18"/>
          <w:szCs w:val="18"/>
          <w:lang w:val="hy-AM"/>
        </w:rPr>
      </w:pPr>
    </w:p>
    <w:p w14:paraId="021699B1" w14:textId="77777777" w:rsidR="00E11189" w:rsidRPr="00384DC3" w:rsidRDefault="00E11189" w:rsidP="00536FFA">
      <w:pPr>
        <w:ind w:firstLine="680"/>
        <w:jc w:val="both"/>
        <w:rPr>
          <w:rFonts w:ascii="GHEA Grapalat" w:hAnsi="GHEA Grapalat"/>
          <w:b/>
          <w:sz w:val="18"/>
          <w:szCs w:val="18"/>
          <w:lang w:val="hy-AM"/>
        </w:rPr>
      </w:pPr>
      <w:r w:rsidRPr="00384DC3">
        <w:rPr>
          <w:rFonts w:ascii="GHEA Grapalat" w:hAnsi="GHEA Grapalat"/>
          <w:b/>
          <w:sz w:val="18"/>
          <w:szCs w:val="18"/>
          <w:lang w:val="hy-AM"/>
        </w:rPr>
        <w:t>Ատենախոսության գիտական նորույթը</w:t>
      </w:r>
    </w:p>
    <w:p w14:paraId="44CFD740" w14:textId="59CB4C0F" w:rsidR="00E11189" w:rsidRPr="00384DC3" w:rsidRDefault="00E11189" w:rsidP="00536FFA">
      <w:pPr>
        <w:ind w:firstLine="680"/>
        <w:jc w:val="both"/>
        <w:rPr>
          <w:rFonts w:ascii="GHEA Grapalat" w:hAnsi="GHEA Grapalat"/>
          <w:sz w:val="18"/>
          <w:szCs w:val="18"/>
          <w:lang w:val="hy-AM"/>
        </w:rPr>
      </w:pPr>
      <w:r w:rsidRPr="00384DC3">
        <w:rPr>
          <w:rFonts w:ascii="GHEA Grapalat" w:hAnsi="GHEA Grapalat"/>
          <w:sz w:val="18"/>
          <w:szCs w:val="18"/>
          <w:lang w:val="hy-AM"/>
        </w:rPr>
        <w:t xml:space="preserve">Ատենախոսության շրջանակում առաջին անգամ փորձ է արվել տարալեզու աղբյուրների և գիտական գրականության օգտագործմամբ՝ համապարփակ ուսումնասիրել 1991- 2011 թթ. Արաբական Արևելքում տեղի ունեցող առանցքային զարգացումները՝ դրանք դիտարկելով միջարաբական բազմաշերտ համագործակցության տեսանկյունից: Ուսումնասիրվող ժամանակաշրջանում համապարփակ և համակողմանիորեն հետազոտվել են միջարաբական հարաբերությունների առանձնահատկությունները, դրանց </w:t>
      </w:r>
      <w:r w:rsidR="00AF4380" w:rsidRPr="00384DC3">
        <w:rPr>
          <w:rFonts w:ascii="GHEA Grapalat" w:hAnsi="GHEA Grapalat"/>
          <w:sz w:val="18"/>
          <w:szCs w:val="18"/>
          <w:lang w:val="hy-AM"/>
        </w:rPr>
        <w:t>վ</w:t>
      </w:r>
      <w:r w:rsidRPr="00384DC3">
        <w:rPr>
          <w:rFonts w:ascii="GHEA Grapalat" w:hAnsi="GHEA Grapalat"/>
          <w:sz w:val="18"/>
          <w:szCs w:val="18"/>
          <w:lang w:val="hy-AM"/>
        </w:rPr>
        <w:t xml:space="preserve">րա ներազդող տարածաշրջանային և ոչ տարածաշրջանային գործոններն ու ազդեցությունները: </w:t>
      </w:r>
    </w:p>
    <w:p w14:paraId="748198D3" w14:textId="77777777" w:rsidR="00E11189" w:rsidRPr="00384DC3" w:rsidRDefault="00E11189" w:rsidP="00536FFA">
      <w:pPr>
        <w:ind w:firstLine="680"/>
        <w:jc w:val="both"/>
        <w:rPr>
          <w:rFonts w:ascii="GHEA Grapalat" w:hAnsi="GHEA Grapalat"/>
          <w:sz w:val="18"/>
          <w:szCs w:val="18"/>
          <w:lang w:val="hy-AM"/>
        </w:rPr>
      </w:pPr>
      <w:r w:rsidRPr="00384DC3">
        <w:rPr>
          <w:rFonts w:ascii="GHEA Grapalat" w:hAnsi="GHEA Grapalat" w:cs="Sylfaen"/>
          <w:sz w:val="18"/>
          <w:szCs w:val="18"/>
          <w:lang w:val="hy-AM"/>
        </w:rPr>
        <w:t xml:space="preserve">Նշված ժամանակահատվածում միջարաբական հարաբերությունների զարգացումը դիտարկվել է ինչպես հակասությունների, այնպես էլ համագործակցության փորձերի բազմակողմանի հետազոտությամբ: </w:t>
      </w:r>
    </w:p>
    <w:p w14:paraId="2AD0CA0B" w14:textId="77777777" w:rsidR="00E11189" w:rsidRPr="00384DC3" w:rsidRDefault="00E11189" w:rsidP="00536FFA">
      <w:pPr>
        <w:ind w:firstLine="680"/>
        <w:jc w:val="both"/>
        <w:rPr>
          <w:rFonts w:ascii="GHEA Grapalat" w:hAnsi="GHEA Grapalat" w:cs="Sylfaen"/>
          <w:sz w:val="18"/>
          <w:szCs w:val="18"/>
          <w:lang w:val="hy-AM"/>
        </w:rPr>
      </w:pPr>
      <w:r w:rsidRPr="00384DC3">
        <w:rPr>
          <w:rFonts w:ascii="GHEA Grapalat" w:hAnsi="GHEA Grapalat" w:cs="Sylfaen"/>
          <w:sz w:val="18"/>
          <w:szCs w:val="18"/>
          <w:lang w:val="hy-AM"/>
        </w:rPr>
        <w:t>Ատենախոսության շրջանակում նորույթ է նաև ուսումնասիրվող շրջանում Ծոցի համագործակցության խորհրդի և Արաբական պետությունների լիգայի՝ որպես միջարաբական ինտեգրման և համագործակցության համեմատաբար ստացված փորձերի</w:t>
      </w:r>
      <w:r w:rsidRPr="00384DC3">
        <w:rPr>
          <w:rFonts w:ascii="GHEA Grapalat" w:hAnsi="GHEA Grapalat" w:cs="Sylfaen"/>
          <w:color w:val="FF0000"/>
          <w:sz w:val="18"/>
          <w:szCs w:val="18"/>
          <w:lang w:val="hy-AM"/>
        </w:rPr>
        <w:t xml:space="preserve"> </w:t>
      </w:r>
      <w:r w:rsidRPr="00384DC3">
        <w:rPr>
          <w:rFonts w:ascii="GHEA Grapalat" w:hAnsi="GHEA Grapalat" w:cs="Sylfaen"/>
          <w:sz w:val="18"/>
          <w:szCs w:val="18"/>
          <w:lang w:val="hy-AM"/>
        </w:rPr>
        <w:t xml:space="preserve">ուսումնասիրությունը: Վերոնշյալ կազմակերպությունների </w:t>
      </w:r>
      <w:r w:rsidRPr="00384DC3">
        <w:rPr>
          <w:rFonts w:ascii="GHEA Grapalat" w:hAnsi="GHEA Grapalat" w:cs="Sylfaen"/>
          <w:sz w:val="18"/>
          <w:szCs w:val="18"/>
          <w:lang w:val="hy-AM"/>
        </w:rPr>
        <w:lastRenderedPageBreak/>
        <w:t xml:space="preserve">ստեղծման, գործունեության և նպատակների վերաբերյալ կան առանձին ուսումնասիրություններ և հոդվածներ, սակայն հատկապես 1991-2011 թթ. ներառող շրջանում այս կազմակերպությունների գործունեությունն ու դրանց առանցքում միջարաբական համագործակցության զարգացման առանձնահատկությունների ուսումնասիրությունը դեռևս չի դարձել առանձին, համակողմանի քննության առարկա: </w:t>
      </w:r>
    </w:p>
    <w:p w14:paraId="26E3D759" w14:textId="77777777" w:rsidR="00E11189" w:rsidRPr="00384DC3" w:rsidRDefault="00E11189" w:rsidP="00536FFA">
      <w:pPr>
        <w:ind w:firstLine="680"/>
        <w:jc w:val="both"/>
        <w:rPr>
          <w:rFonts w:ascii="GHEA Grapalat" w:hAnsi="GHEA Grapalat" w:cs="Sylfaen"/>
          <w:sz w:val="18"/>
          <w:szCs w:val="18"/>
          <w:lang w:val="hy-AM"/>
        </w:rPr>
      </w:pPr>
    </w:p>
    <w:p w14:paraId="7AA3F333" w14:textId="3B90AF9E" w:rsidR="007067F8" w:rsidRPr="00384DC3" w:rsidRDefault="00E11189" w:rsidP="00536FFA">
      <w:pPr>
        <w:ind w:firstLine="680"/>
        <w:jc w:val="both"/>
        <w:rPr>
          <w:rFonts w:ascii="GHEA Grapalat" w:hAnsi="GHEA Grapalat" w:cs="Sylfaen"/>
          <w:b/>
          <w:sz w:val="18"/>
          <w:szCs w:val="18"/>
          <w:lang w:val="hy-AM"/>
        </w:rPr>
      </w:pPr>
      <w:r w:rsidRPr="00384DC3">
        <w:rPr>
          <w:rFonts w:ascii="GHEA Grapalat" w:hAnsi="GHEA Grapalat" w:cs="Sylfaen"/>
          <w:b/>
          <w:sz w:val="18"/>
          <w:szCs w:val="18"/>
          <w:lang w:val="hy-AM"/>
        </w:rPr>
        <w:t xml:space="preserve">Ատենախոսության մեթոդաբանական հիմքը </w:t>
      </w:r>
    </w:p>
    <w:p w14:paraId="7EB5F864" w14:textId="77777777" w:rsidR="00E11189" w:rsidRPr="00384DC3" w:rsidRDefault="00E11189" w:rsidP="00536FFA">
      <w:pPr>
        <w:ind w:firstLine="680"/>
        <w:jc w:val="both"/>
        <w:rPr>
          <w:rFonts w:ascii="GHEA Grapalat" w:hAnsi="GHEA Grapalat"/>
          <w:sz w:val="18"/>
          <w:szCs w:val="18"/>
          <w:lang w:val="hy-AM"/>
        </w:rPr>
      </w:pPr>
      <w:r w:rsidRPr="00384DC3">
        <w:rPr>
          <w:rFonts w:ascii="GHEA Grapalat" w:hAnsi="GHEA Grapalat" w:cs="Sylfaen"/>
          <w:sz w:val="18"/>
          <w:szCs w:val="18"/>
          <w:lang w:val="hy-AM"/>
        </w:rPr>
        <w:t>Ատենախոսության մեթոդաբանական հիմքում ընկած է վերոնշյալ ժամանակահատվածում միջարաբական համագործակցության առանցքային հիմնահարցերի, դրանց վրա տարածաշրջանային և ոչ տարածաշրջանային ազդեցությունների, միջարաբական հակասությունների</w:t>
      </w:r>
      <w:r w:rsidRPr="00384DC3">
        <w:rPr>
          <w:rFonts w:ascii="GHEA Grapalat" w:hAnsi="GHEA Grapalat"/>
          <w:sz w:val="18"/>
          <w:szCs w:val="18"/>
          <w:lang w:val="hy-AM"/>
        </w:rPr>
        <w:t xml:space="preserve"> </w:t>
      </w:r>
      <w:r w:rsidRPr="00384DC3">
        <w:rPr>
          <w:rFonts w:ascii="GHEA Grapalat" w:hAnsi="GHEA Grapalat" w:cs="Sylfaen"/>
          <w:sz w:val="18"/>
          <w:szCs w:val="18"/>
          <w:lang w:val="hy-AM"/>
        </w:rPr>
        <w:t>պատմահամեմատական</w:t>
      </w:r>
      <w:r w:rsidRPr="00384DC3">
        <w:rPr>
          <w:rFonts w:ascii="GHEA Grapalat" w:hAnsi="GHEA Grapalat"/>
          <w:sz w:val="18"/>
          <w:szCs w:val="18"/>
          <w:lang w:val="hy-AM"/>
        </w:rPr>
        <w:t xml:space="preserve"> և </w:t>
      </w:r>
      <w:r w:rsidRPr="00384DC3">
        <w:rPr>
          <w:rFonts w:ascii="GHEA Grapalat" w:hAnsi="GHEA Grapalat" w:cs="Sylfaen"/>
          <w:sz w:val="18"/>
          <w:szCs w:val="18"/>
          <w:lang w:val="hy-AM"/>
        </w:rPr>
        <w:t>պատմավերլուծական ուսումնասիրությունը</w:t>
      </w:r>
      <w:r w:rsidRPr="00384DC3">
        <w:rPr>
          <w:rFonts w:ascii="GHEA Grapalat" w:hAnsi="GHEA Grapalat"/>
          <w:sz w:val="18"/>
          <w:szCs w:val="18"/>
          <w:lang w:val="hy-AM"/>
        </w:rPr>
        <w:t xml:space="preserve">, ինչպես նաև աղբյուրագիտական նյութի վերլուծությունն ու փաստերի համեմատական-համադրական հետազոտությունը: </w:t>
      </w:r>
    </w:p>
    <w:p w14:paraId="260700C0" w14:textId="77777777" w:rsidR="00E11189" w:rsidRPr="00384DC3" w:rsidRDefault="00E11189" w:rsidP="00536FFA">
      <w:pPr>
        <w:ind w:firstLine="680"/>
        <w:jc w:val="both"/>
        <w:rPr>
          <w:rFonts w:ascii="GHEA Grapalat" w:hAnsi="GHEA Grapalat"/>
          <w:sz w:val="18"/>
          <w:szCs w:val="18"/>
          <w:lang w:val="hy-AM"/>
        </w:rPr>
      </w:pPr>
    </w:p>
    <w:p w14:paraId="75B4994B" w14:textId="77777777" w:rsidR="00E11189" w:rsidRPr="00384DC3" w:rsidRDefault="00E11189" w:rsidP="00536FFA">
      <w:pPr>
        <w:ind w:firstLine="680"/>
        <w:jc w:val="both"/>
        <w:rPr>
          <w:rFonts w:ascii="GHEA Grapalat" w:hAnsi="GHEA Grapalat"/>
          <w:b/>
          <w:bCs/>
          <w:sz w:val="18"/>
          <w:szCs w:val="18"/>
          <w:lang w:val="hy-AM"/>
        </w:rPr>
      </w:pPr>
      <w:r w:rsidRPr="00384DC3">
        <w:rPr>
          <w:rFonts w:ascii="GHEA Grapalat" w:hAnsi="GHEA Grapalat"/>
          <w:b/>
          <w:bCs/>
          <w:sz w:val="18"/>
          <w:szCs w:val="18"/>
          <w:lang w:val="hy-AM"/>
        </w:rPr>
        <w:t>Աշխատանքի կիրառական նշանակությունը</w:t>
      </w:r>
    </w:p>
    <w:p w14:paraId="2C69C064" w14:textId="77777777" w:rsidR="00E11189" w:rsidRPr="00384DC3" w:rsidRDefault="00E11189" w:rsidP="00536FFA">
      <w:pPr>
        <w:ind w:firstLine="680"/>
        <w:jc w:val="both"/>
        <w:rPr>
          <w:rFonts w:ascii="GHEA Grapalat" w:hAnsi="GHEA Grapalat"/>
          <w:sz w:val="18"/>
          <w:szCs w:val="18"/>
          <w:lang w:val="hy-AM"/>
        </w:rPr>
      </w:pPr>
      <w:r w:rsidRPr="00384DC3">
        <w:rPr>
          <w:rFonts w:ascii="GHEA Grapalat" w:hAnsi="GHEA Grapalat"/>
          <w:sz w:val="18"/>
          <w:szCs w:val="18"/>
          <w:lang w:val="hy-AM"/>
        </w:rPr>
        <w:t>Աշխատանքում առաջ քաշված հիմնական դրույթները, մեկնաբանություններն ու եզրահանգումները կարող են օգտակար լինել միջազգային հարաբերությունների կարևոր բաղադրիչ համարվող միջարաբական հարաբերությունների  ուսումնասիրման համար: Դրանք կարող են ներառվել արաբական երկրների արդի շրջանի պատմության դասագրքերում, բարձրագույն ուսումնական հաստատությունների մասնագիտական դասընթացներում, ինչպես նաև ընդհանուր կրթական թեմատիկ ծրագրերում:</w:t>
      </w:r>
    </w:p>
    <w:p w14:paraId="700696C4" w14:textId="77777777" w:rsidR="00E11189" w:rsidRPr="00384DC3" w:rsidRDefault="00E11189" w:rsidP="00536FFA">
      <w:pPr>
        <w:ind w:firstLine="680"/>
        <w:jc w:val="both"/>
        <w:rPr>
          <w:rFonts w:ascii="GHEA Grapalat" w:hAnsi="GHEA Grapalat"/>
          <w:sz w:val="18"/>
          <w:szCs w:val="18"/>
          <w:lang w:val="hy-AM"/>
        </w:rPr>
      </w:pPr>
      <w:r w:rsidRPr="00384DC3">
        <w:rPr>
          <w:rFonts w:ascii="GHEA Grapalat" w:hAnsi="GHEA Grapalat"/>
          <w:sz w:val="18"/>
          <w:szCs w:val="18"/>
          <w:lang w:val="hy-AM"/>
        </w:rPr>
        <w:t>Աշխատանքում տեղ գտած տարբեր գնահատականներն ու մեկաբանությունները կարող են կիրառվել Հայաստանի Հանրապետության համապատասխան պետական մարմիններում՝ արաբական տարբեր երկրների հետ հարաբերությունների մշակման, ինչպես նաև վերլուծական նյութերի պատրաստման նպատակով:</w:t>
      </w:r>
    </w:p>
    <w:p w14:paraId="47D2C042" w14:textId="77777777" w:rsidR="00E11189" w:rsidRPr="00384DC3" w:rsidRDefault="00E11189" w:rsidP="00536FFA">
      <w:pPr>
        <w:jc w:val="both"/>
        <w:rPr>
          <w:rFonts w:ascii="GHEA Grapalat" w:hAnsi="GHEA Grapalat"/>
          <w:sz w:val="18"/>
          <w:szCs w:val="18"/>
          <w:lang w:val="hy-AM"/>
        </w:rPr>
      </w:pPr>
    </w:p>
    <w:p w14:paraId="0F7903CF" w14:textId="38AE14C5" w:rsidR="007067F8" w:rsidRPr="00384DC3" w:rsidRDefault="00E11189" w:rsidP="00536FFA">
      <w:pPr>
        <w:ind w:firstLine="680"/>
        <w:jc w:val="both"/>
        <w:rPr>
          <w:rFonts w:ascii="GHEA Grapalat" w:hAnsi="GHEA Grapalat"/>
          <w:b/>
          <w:sz w:val="18"/>
          <w:szCs w:val="18"/>
          <w:lang w:val="hy-AM"/>
        </w:rPr>
      </w:pPr>
      <w:r w:rsidRPr="00384DC3">
        <w:rPr>
          <w:rFonts w:ascii="GHEA Grapalat" w:hAnsi="GHEA Grapalat"/>
          <w:b/>
          <w:sz w:val="18"/>
          <w:szCs w:val="18"/>
          <w:lang w:val="hy-AM"/>
        </w:rPr>
        <w:t xml:space="preserve">Աշխատանքի փորձաքննությունը և պաշտոնական հավանությունը </w:t>
      </w:r>
    </w:p>
    <w:p w14:paraId="3093C3B0" w14:textId="4EEB686E" w:rsidR="00E11189" w:rsidRPr="00384DC3" w:rsidRDefault="00E11189" w:rsidP="00536FFA">
      <w:pPr>
        <w:ind w:firstLine="680"/>
        <w:jc w:val="both"/>
        <w:rPr>
          <w:rFonts w:ascii="GHEA Grapalat" w:hAnsi="GHEA Grapalat"/>
          <w:sz w:val="18"/>
          <w:szCs w:val="18"/>
          <w:lang w:val="hy-AM"/>
        </w:rPr>
      </w:pPr>
      <w:r w:rsidRPr="00384DC3">
        <w:rPr>
          <w:rFonts w:ascii="GHEA Grapalat" w:hAnsi="GHEA Grapalat"/>
          <w:sz w:val="18"/>
          <w:szCs w:val="18"/>
          <w:lang w:val="hy-AM"/>
        </w:rPr>
        <w:t xml:space="preserve">Ատենախոսությունը քննարկել և հրապարակային պաշտպանության է երաշխավորել ՀՀ ԳԱԱ </w:t>
      </w:r>
      <w:r w:rsidR="00F84884" w:rsidRPr="00384DC3">
        <w:rPr>
          <w:rFonts w:ascii="GHEA Grapalat" w:hAnsi="GHEA Grapalat"/>
          <w:sz w:val="18"/>
          <w:szCs w:val="18"/>
          <w:lang w:val="hy-AM"/>
        </w:rPr>
        <w:t>ա</w:t>
      </w:r>
      <w:r w:rsidRPr="00384DC3">
        <w:rPr>
          <w:rFonts w:ascii="GHEA Grapalat" w:hAnsi="GHEA Grapalat"/>
          <w:sz w:val="18"/>
          <w:szCs w:val="18"/>
          <w:lang w:val="hy-AM"/>
        </w:rPr>
        <w:t xml:space="preserve">րևելագիտության ինստիտուտի </w:t>
      </w:r>
      <w:r w:rsidR="00F84884" w:rsidRPr="00384DC3">
        <w:rPr>
          <w:rFonts w:ascii="GHEA Grapalat" w:hAnsi="GHEA Grapalat"/>
          <w:sz w:val="18"/>
          <w:szCs w:val="18"/>
          <w:lang w:val="hy-AM"/>
        </w:rPr>
        <w:t>Ա</w:t>
      </w:r>
      <w:r w:rsidRPr="00384DC3">
        <w:rPr>
          <w:rFonts w:ascii="GHEA Grapalat" w:hAnsi="GHEA Grapalat"/>
          <w:sz w:val="18"/>
          <w:szCs w:val="18"/>
          <w:lang w:val="hy-AM"/>
        </w:rPr>
        <w:t>րաբական երկրների բաժինը: Աշխատանքի հիմնական դրույթներն ու եզրակացությունները ներկայացվել են հեղինակի հրատարակած գիտական հոդվածներում, ինչպես նաև թեմային առնչվող գիտաժողովներին ներկայացված զեկուցումներում:</w:t>
      </w:r>
    </w:p>
    <w:p w14:paraId="2FC70637" w14:textId="77777777" w:rsidR="00E11189" w:rsidRPr="00384DC3" w:rsidRDefault="00E11189" w:rsidP="00536FFA">
      <w:pPr>
        <w:ind w:firstLine="680"/>
        <w:jc w:val="both"/>
        <w:rPr>
          <w:rFonts w:ascii="GHEA Grapalat" w:hAnsi="GHEA Grapalat"/>
          <w:sz w:val="18"/>
          <w:szCs w:val="18"/>
          <w:lang w:val="hy-AM"/>
        </w:rPr>
      </w:pPr>
    </w:p>
    <w:p w14:paraId="7B345188" w14:textId="38121423" w:rsidR="007067F8" w:rsidRPr="00384DC3" w:rsidRDefault="00E11189" w:rsidP="00536FFA">
      <w:pPr>
        <w:ind w:firstLine="680"/>
        <w:jc w:val="both"/>
        <w:rPr>
          <w:rFonts w:ascii="GHEA Grapalat" w:hAnsi="GHEA Grapalat"/>
          <w:b/>
          <w:sz w:val="18"/>
          <w:szCs w:val="18"/>
          <w:lang w:val="hy-AM"/>
        </w:rPr>
      </w:pPr>
      <w:r w:rsidRPr="00384DC3">
        <w:rPr>
          <w:rFonts w:ascii="GHEA Grapalat" w:hAnsi="GHEA Grapalat"/>
          <w:b/>
          <w:sz w:val="18"/>
          <w:szCs w:val="18"/>
          <w:lang w:val="hy-AM"/>
        </w:rPr>
        <w:t xml:space="preserve">Օգտագործված գրականության համառոտ տեսություն </w:t>
      </w:r>
    </w:p>
    <w:p w14:paraId="2128DAE6" w14:textId="15E7899C" w:rsidR="00E11189" w:rsidRPr="00384DC3" w:rsidRDefault="00E11189" w:rsidP="00536FFA">
      <w:pPr>
        <w:ind w:firstLine="680"/>
        <w:jc w:val="both"/>
        <w:rPr>
          <w:rFonts w:ascii="GHEA Grapalat" w:hAnsi="GHEA Grapalat"/>
          <w:sz w:val="18"/>
          <w:szCs w:val="18"/>
          <w:lang w:val="hy-AM"/>
        </w:rPr>
      </w:pPr>
      <w:r w:rsidRPr="00384DC3">
        <w:rPr>
          <w:rFonts w:ascii="GHEA Grapalat" w:hAnsi="GHEA Grapalat"/>
          <w:sz w:val="18"/>
          <w:szCs w:val="18"/>
          <w:lang w:val="hy-AM"/>
        </w:rPr>
        <w:t>Գիտական աշխատանքը գրվել է հայերեն, ռուսերեն</w:t>
      </w:r>
      <w:r w:rsidR="00AF4380" w:rsidRPr="00384DC3">
        <w:rPr>
          <w:rFonts w:ascii="GHEA Grapalat" w:hAnsi="GHEA Grapalat"/>
          <w:sz w:val="18"/>
          <w:szCs w:val="18"/>
          <w:lang w:val="hy-AM"/>
        </w:rPr>
        <w:t>,</w:t>
      </w:r>
      <w:r w:rsidRPr="00384DC3">
        <w:rPr>
          <w:rFonts w:ascii="GHEA Grapalat" w:hAnsi="GHEA Grapalat"/>
          <w:sz w:val="18"/>
          <w:szCs w:val="18"/>
          <w:lang w:val="hy-AM"/>
        </w:rPr>
        <w:t xml:space="preserve"> անգլերեն</w:t>
      </w:r>
      <w:r w:rsidRPr="00384DC3">
        <w:rPr>
          <w:rFonts w:ascii="GHEA Grapalat" w:hAnsi="GHEA Grapalat"/>
          <w:color w:val="000000" w:themeColor="text1"/>
          <w:sz w:val="18"/>
          <w:szCs w:val="18"/>
          <w:lang w:val="hy-AM"/>
        </w:rPr>
        <w:t xml:space="preserve"> </w:t>
      </w:r>
      <w:r w:rsidR="00AF4380" w:rsidRPr="00384DC3">
        <w:rPr>
          <w:rFonts w:ascii="GHEA Grapalat" w:hAnsi="GHEA Grapalat"/>
          <w:color w:val="000000" w:themeColor="text1"/>
          <w:sz w:val="18"/>
          <w:szCs w:val="18"/>
          <w:lang w:val="hy-AM"/>
        </w:rPr>
        <w:t xml:space="preserve">և արաբերեն </w:t>
      </w:r>
      <w:r w:rsidRPr="00384DC3">
        <w:rPr>
          <w:rFonts w:ascii="GHEA Grapalat" w:hAnsi="GHEA Grapalat"/>
          <w:sz w:val="18"/>
          <w:szCs w:val="18"/>
          <w:lang w:val="hy-AM"/>
        </w:rPr>
        <w:t xml:space="preserve">լեզուներով տարաբնույթ աղբյուրների և գիտական գրականության </w:t>
      </w:r>
      <w:r w:rsidRPr="00384DC3">
        <w:rPr>
          <w:rFonts w:ascii="GHEA Grapalat" w:hAnsi="GHEA Grapalat"/>
          <w:sz w:val="18"/>
          <w:szCs w:val="18"/>
          <w:lang w:val="hy-AM"/>
        </w:rPr>
        <w:lastRenderedPageBreak/>
        <w:t xml:space="preserve">հիման վրա: Հետազոտության իրականացմանը մեծապես նպաստել են Արաբական պետությունների լիգայի և Ծոցի համագործակցության խորհրդի ընդունած բանաձևերի և որոշումների բազմակողմանի վերլուծությունը, պաշտոնական հրատարակությունները, քաղաքական տարբեր գործիչների հայտարարություններն ու ելույթները, պարբերականները, հայ և օտարազգի հետազոտողների՝ վերոնշյալ թեմային նվիրված արժեքավոր աշխատություններն ու գիտական հրապարակումները: </w:t>
      </w:r>
    </w:p>
    <w:p w14:paraId="37627EC0" w14:textId="58251AC7" w:rsidR="00E11189" w:rsidRPr="00384DC3" w:rsidRDefault="00E11189" w:rsidP="00536FFA">
      <w:pPr>
        <w:ind w:firstLine="680"/>
        <w:jc w:val="both"/>
        <w:rPr>
          <w:rFonts w:ascii="GHEA Grapalat" w:hAnsi="GHEA Grapalat"/>
          <w:sz w:val="18"/>
          <w:szCs w:val="18"/>
          <w:lang w:val="hy-AM"/>
        </w:rPr>
      </w:pPr>
      <w:r w:rsidRPr="00384DC3">
        <w:rPr>
          <w:rFonts w:ascii="GHEA Grapalat" w:hAnsi="GHEA Grapalat"/>
          <w:sz w:val="18"/>
          <w:szCs w:val="18"/>
          <w:lang w:val="hy-AM"/>
        </w:rPr>
        <w:t>Սույն ատենախոսության մեջ քննարկվող մի շարք հիմնահարցերի ուսումնասիրման համար որպես սկզբնաղբյուր են ծառայել Արաբական պետությունների լիգայի և Ծոցի համագործակցության խորհրդի կանոնադրությունները</w:t>
      </w:r>
      <w:r w:rsidRPr="00384DC3">
        <w:rPr>
          <w:rStyle w:val="FootnoteReference"/>
          <w:rFonts w:ascii="GHEA Grapalat" w:hAnsi="GHEA Grapalat"/>
          <w:sz w:val="18"/>
          <w:szCs w:val="18"/>
          <w:lang w:val="hy-AM"/>
        </w:rPr>
        <w:footnoteReference w:id="1"/>
      </w:r>
      <w:r w:rsidRPr="00384DC3">
        <w:rPr>
          <w:rFonts w:ascii="GHEA Grapalat" w:hAnsi="GHEA Grapalat"/>
          <w:sz w:val="18"/>
          <w:szCs w:val="18"/>
          <w:lang w:val="hy-AM"/>
        </w:rPr>
        <w:t xml:space="preserve"> և հիմնարար այլ փաստաթղթերը</w:t>
      </w:r>
      <w:r w:rsidRPr="00384DC3">
        <w:rPr>
          <w:rStyle w:val="FootnoteReference"/>
          <w:rFonts w:ascii="GHEA Grapalat" w:hAnsi="GHEA Grapalat"/>
          <w:sz w:val="18"/>
          <w:szCs w:val="18"/>
          <w:lang w:val="hy-AM"/>
        </w:rPr>
        <w:footnoteReference w:id="2"/>
      </w:r>
      <w:r w:rsidRPr="00384DC3">
        <w:rPr>
          <w:rFonts w:ascii="GHEA Grapalat" w:hAnsi="GHEA Grapalat"/>
          <w:sz w:val="18"/>
          <w:szCs w:val="18"/>
          <w:lang w:val="hy-AM"/>
        </w:rPr>
        <w:t>: Աշխատանքում քննարկվող մի շարք հիմնահարցերի լուսաբանման համար որպես սկզբնաղբյուր են ծառայել նաև ուսումնասիրվող շրջանում կնքված տարբեր համաձայնագրերը</w:t>
      </w:r>
      <w:r w:rsidRPr="00384DC3">
        <w:rPr>
          <w:rStyle w:val="FootnoteReference"/>
          <w:rFonts w:ascii="GHEA Grapalat" w:hAnsi="GHEA Grapalat"/>
          <w:sz w:val="18"/>
          <w:szCs w:val="18"/>
          <w:lang w:val="hy-AM"/>
        </w:rPr>
        <w:footnoteReference w:id="3"/>
      </w:r>
      <w:r w:rsidRPr="00384DC3">
        <w:rPr>
          <w:rFonts w:ascii="GHEA Grapalat" w:hAnsi="GHEA Grapalat"/>
          <w:sz w:val="18"/>
          <w:szCs w:val="18"/>
          <w:lang w:val="hy-AM"/>
        </w:rPr>
        <w:t>, ՄԱԿ-ի ԱԽ ընդունած բանաձևերը, որոնք վերաբերում են արաբ-իսրայելական հակամարտությանն ու պաղեստինյան հիմնահարցին</w:t>
      </w:r>
      <w:r w:rsidRPr="00384DC3">
        <w:rPr>
          <w:rStyle w:val="FootnoteReference"/>
          <w:rFonts w:ascii="GHEA Grapalat" w:hAnsi="GHEA Grapalat"/>
          <w:sz w:val="18"/>
          <w:szCs w:val="18"/>
          <w:lang w:val="hy-AM"/>
        </w:rPr>
        <w:footnoteReference w:id="4"/>
      </w:r>
      <w:r w:rsidRPr="00384DC3">
        <w:rPr>
          <w:rFonts w:ascii="GHEA Grapalat" w:hAnsi="GHEA Grapalat"/>
          <w:sz w:val="18"/>
          <w:szCs w:val="18"/>
          <w:lang w:val="hy-AM"/>
        </w:rPr>
        <w:t>,</w:t>
      </w:r>
      <w:r w:rsidR="00982719" w:rsidRPr="00384DC3">
        <w:rPr>
          <w:rFonts w:ascii="GHEA Grapalat" w:hAnsi="GHEA Grapalat"/>
          <w:sz w:val="18"/>
          <w:szCs w:val="18"/>
          <w:lang w:val="hy-AM"/>
        </w:rPr>
        <w:t xml:space="preserve"> 2003 թ. ԱՄՆ Իրաք </w:t>
      </w:r>
      <w:r w:rsidR="00982719" w:rsidRPr="00384DC3">
        <w:rPr>
          <w:rFonts w:ascii="GHEA Grapalat" w:hAnsi="GHEA Grapalat"/>
          <w:sz w:val="18"/>
          <w:szCs w:val="18"/>
          <w:lang w:val="hy-AM"/>
        </w:rPr>
        <w:lastRenderedPageBreak/>
        <w:t>ներխուժմանը, 2006 թ. Իսրայելի Լիբանանի նկատմամբ ռազմական գործողությունների իրականացմանը և այլն</w:t>
      </w:r>
      <w:r w:rsidR="00982719" w:rsidRPr="00384DC3">
        <w:rPr>
          <w:rFonts w:ascii="GHEA Grapalat" w:hAnsi="GHEA Grapalat"/>
          <w:sz w:val="18"/>
          <w:szCs w:val="18"/>
          <w:vertAlign w:val="superscript"/>
          <w:lang w:val="hy-AM"/>
        </w:rPr>
        <w:footnoteReference w:id="5"/>
      </w:r>
      <w:r w:rsidR="00982719" w:rsidRPr="00384DC3">
        <w:rPr>
          <w:rFonts w:ascii="GHEA Grapalat" w:hAnsi="GHEA Grapalat"/>
          <w:sz w:val="18"/>
          <w:szCs w:val="18"/>
          <w:lang w:val="hy-AM"/>
        </w:rPr>
        <w:t>,</w:t>
      </w:r>
      <w:r w:rsidR="00536FFA" w:rsidRPr="00384DC3">
        <w:rPr>
          <w:rFonts w:ascii="GHEA Grapalat" w:hAnsi="GHEA Grapalat"/>
          <w:sz w:val="18"/>
          <w:szCs w:val="18"/>
          <w:lang w:val="hy-AM"/>
        </w:rPr>
        <w:t xml:space="preserve"> </w:t>
      </w:r>
      <w:r w:rsidR="00E95058" w:rsidRPr="00384DC3">
        <w:rPr>
          <w:rFonts w:ascii="GHEA Grapalat" w:hAnsi="GHEA Grapalat"/>
          <w:sz w:val="18"/>
          <w:szCs w:val="18"/>
          <w:lang w:val="hy-AM"/>
        </w:rPr>
        <w:t xml:space="preserve">ինչպես նաև </w:t>
      </w:r>
      <w:r w:rsidRPr="00384DC3">
        <w:rPr>
          <w:rFonts w:ascii="GHEA Grapalat" w:hAnsi="GHEA Grapalat"/>
          <w:sz w:val="18"/>
          <w:szCs w:val="18"/>
          <w:lang w:val="hy-AM"/>
        </w:rPr>
        <w:t>1991 թ. Մադրիդի համաժողովի փաստաթղթերը</w:t>
      </w:r>
      <w:r w:rsidRPr="00384DC3">
        <w:rPr>
          <w:rStyle w:val="FootnoteReference"/>
          <w:rFonts w:ascii="GHEA Grapalat" w:hAnsi="GHEA Grapalat"/>
          <w:sz w:val="18"/>
          <w:szCs w:val="18"/>
          <w:lang w:val="hy-AM"/>
        </w:rPr>
        <w:footnoteReference w:id="6"/>
      </w:r>
      <w:r w:rsidRPr="00384DC3">
        <w:rPr>
          <w:rFonts w:ascii="GHEA Grapalat" w:hAnsi="GHEA Grapalat"/>
          <w:sz w:val="18"/>
          <w:szCs w:val="18"/>
          <w:lang w:val="hy-AM"/>
        </w:rPr>
        <w:t>, Օսլո 1 և Օսլո 2 համաձայնագրի փաստաթղթերը</w:t>
      </w:r>
      <w:r w:rsidRPr="00384DC3">
        <w:rPr>
          <w:rStyle w:val="FootnoteReference"/>
          <w:rFonts w:ascii="GHEA Grapalat" w:hAnsi="GHEA Grapalat"/>
          <w:sz w:val="18"/>
          <w:szCs w:val="18"/>
        </w:rPr>
        <w:footnoteReference w:id="7"/>
      </w:r>
      <w:r w:rsidR="004C77D2" w:rsidRPr="00384DC3">
        <w:rPr>
          <w:rFonts w:ascii="GHEA Grapalat" w:hAnsi="GHEA Grapalat"/>
          <w:sz w:val="18"/>
          <w:szCs w:val="18"/>
          <w:lang w:val="hy-AM"/>
        </w:rPr>
        <w:t xml:space="preserve"> և այլն</w:t>
      </w:r>
      <w:r w:rsidRPr="00384DC3">
        <w:rPr>
          <w:rFonts w:ascii="GHEA Grapalat" w:hAnsi="GHEA Grapalat"/>
          <w:sz w:val="18"/>
          <w:szCs w:val="18"/>
          <w:lang w:val="hy-AM"/>
        </w:rPr>
        <w:t xml:space="preserve">: </w:t>
      </w:r>
    </w:p>
    <w:p w14:paraId="4077085B" w14:textId="2972CB0E" w:rsidR="00066E7C" w:rsidRPr="00384DC3" w:rsidRDefault="00E11189" w:rsidP="00AC7A51">
      <w:pPr>
        <w:widowControl w:val="0"/>
        <w:ind w:firstLine="680"/>
        <w:jc w:val="both"/>
        <w:rPr>
          <w:rFonts w:ascii="GHEA Grapalat" w:hAnsi="GHEA Grapalat"/>
          <w:sz w:val="18"/>
          <w:szCs w:val="18"/>
          <w:lang w:val="hy-AM"/>
        </w:rPr>
      </w:pPr>
      <w:r w:rsidRPr="00384DC3">
        <w:rPr>
          <w:rFonts w:ascii="GHEA Grapalat" w:hAnsi="GHEA Grapalat"/>
          <w:sz w:val="18"/>
          <w:szCs w:val="18"/>
          <w:lang w:val="hy-AM"/>
        </w:rPr>
        <w:t>Ատենախոսության մեջ քննարկվող մի շարք հարցերի լուսաբանմանը մեծապես նպաստել են հայ արևելագետներ Նիկոլայ Հովհաննիսյանի</w:t>
      </w:r>
      <w:r w:rsidRPr="00384DC3">
        <w:rPr>
          <w:rFonts w:ascii="GHEA Grapalat" w:hAnsi="GHEA Grapalat"/>
          <w:sz w:val="18"/>
          <w:szCs w:val="18"/>
          <w:vertAlign w:val="superscript"/>
          <w:lang w:val="hy-AM"/>
        </w:rPr>
        <w:footnoteReference w:id="8"/>
      </w:r>
      <w:r w:rsidRPr="00384DC3">
        <w:rPr>
          <w:rFonts w:ascii="GHEA Grapalat" w:hAnsi="GHEA Grapalat"/>
          <w:sz w:val="18"/>
          <w:szCs w:val="18"/>
          <w:lang w:val="hy-AM"/>
        </w:rPr>
        <w:t>, Ռուբեն Կարապետյանի</w:t>
      </w:r>
      <w:r w:rsidRPr="00384DC3">
        <w:rPr>
          <w:rFonts w:ascii="GHEA Grapalat" w:hAnsi="GHEA Grapalat"/>
          <w:sz w:val="18"/>
          <w:szCs w:val="18"/>
          <w:vertAlign w:val="superscript"/>
          <w:lang w:val="hy-AM"/>
        </w:rPr>
        <w:footnoteReference w:id="9"/>
      </w:r>
      <w:r w:rsidRPr="00384DC3">
        <w:rPr>
          <w:rFonts w:ascii="GHEA Grapalat" w:hAnsi="GHEA Grapalat"/>
          <w:sz w:val="18"/>
          <w:szCs w:val="18"/>
          <w:lang w:val="hy-AM"/>
        </w:rPr>
        <w:t>, Շահեն Կարամանուկյանի</w:t>
      </w:r>
      <w:r w:rsidRPr="00384DC3">
        <w:rPr>
          <w:rFonts w:ascii="GHEA Grapalat" w:hAnsi="GHEA Grapalat"/>
          <w:sz w:val="18"/>
          <w:szCs w:val="18"/>
          <w:vertAlign w:val="superscript"/>
          <w:lang w:val="hy-AM"/>
        </w:rPr>
        <w:footnoteReference w:id="10"/>
      </w:r>
      <w:r w:rsidRPr="00384DC3">
        <w:rPr>
          <w:rFonts w:ascii="GHEA Grapalat" w:hAnsi="GHEA Grapalat"/>
          <w:sz w:val="18"/>
          <w:szCs w:val="18"/>
          <w:lang w:val="hy-AM"/>
        </w:rPr>
        <w:t>, Արաքս Փաշայանի</w:t>
      </w:r>
      <w:r w:rsidRPr="00384DC3">
        <w:rPr>
          <w:rFonts w:ascii="GHEA Grapalat" w:hAnsi="GHEA Grapalat"/>
          <w:sz w:val="18"/>
          <w:szCs w:val="18"/>
          <w:vertAlign w:val="superscript"/>
          <w:lang w:val="hy-AM"/>
        </w:rPr>
        <w:footnoteReference w:id="11"/>
      </w:r>
      <w:r w:rsidRPr="00384DC3">
        <w:rPr>
          <w:rFonts w:ascii="GHEA Grapalat" w:hAnsi="GHEA Grapalat"/>
          <w:sz w:val="18"/>
          <w:szCs w:val="18"/>
          <w:lang w:val="hy-AM"/>
        </w:rPr>
        <w:t>, Լիլիթ</w:t>
      </w:r>
      <w:r w:rsidR="00AC7A51" w:rsidRPr="00AC7A51">
        <w:rPr>
          <w:rFonts w:ascii="GHEA Grapalat" w:hAnsi="GHEA Grapalat"/>
          <w:sz w:val="18"/>
          <w:szCs w:val="18"/>
          <w:lang w:val="hy-AM"/>
        </w:rPr>
        <w:t xml:space="preserve"> </w:t>
      </w:r>
      <w:r w:rsidR="00066E7C" w:rsidRPr="00384DC3">
        <w:rPr>
          <w:rFonts w:ascii="GHEA Grapalat" w:hAnsi="GHEA Grapalat"/>
          <w:sz w:val="18"/>
          <w:szCs w:val="18"/>
          <w:lang w:val="hy-AM"/>
        </w:rPr>
        <w:lastRenderedPageBreak/>
        <w:t>Հարությունյանի</w:t>
      </w:r>
      <w:r w:rsidR="00066E7C" w:rsidRPr="00384DC3">
        <w:rPr>
          <w:rStyle w:val="FootnoteReference"/>
          <w:rFonts w:ascii="GHEA Grapalat" w:hAnsi="GHEA Grapalat"/>
          <w:sz w:val="18"/>
          <w:szCs w:val="18"/>
          <w:lang w:val="en-GB"/>
        </w:rPr>
        <w:footnoteReference w:id="12"/>
      </w:r>
      <w:r w:rsidR="00066E7C" w:rsidRPr="00384DC3">
        <w:rPr>
          <w:rFonts w:ascii="GHEA Grapalat" w:hAnsi="GHEA Grapalat"/>
          <w:sz w:val="18"/>
          <w:szCs w:val="18"/>
          <w:lang w:val="hy-AM"/>
        </w:rPr>
        <w:t>, Գոռ Գևորգյանի</w:t>
      </w:r>
      <w:r w:rsidR="00066E7C" w:rsidRPr="00384DC3">
        <w:rPr>
          <w:rStyle w:val="FootnoteReference"/>
          <w:rFonts w:ascii="GHEA Grapalat" w:hAnsi="GHEA Grapalat"/>
          <w:sz w:val="18"/>
          <w:szCs w:val="18"/>
          <w:lang w:val="hy-AM"/>
        </w:rPr>
        <w:footnoteReference w:id="13"/>
      </w:r>
      <w:r w:rsidR="00066E7C" w:rsidRPr="00384DC3">
        <w:rPr>
          <w:rFonts w:ascii="GHEA Grapalat" w:hAnsi="GHEA Grapalat"/>
          <w:sz w:val="18"/>
          <w:szCs w:val="18"/>
          <w:lang w:val="hy-AM"/>
        </w:rPr>
        <w:t>, Արամ Գասպարյանի</w:t>
      </w:r>
      <w:r w:rsidR="00066E7C" w:rsidRPr="00384DC3">
        <w:rPr>
          <w:rStyle w:val="FootnoteReference"/>
          <w:rFonts w:ascii="GHEA Grapalat" w:hAnsi="GHEA Grapalat"/>
          <w:sz w:val="18"/>
          <w:szCs w:val="18"/>
          <w:lang w:val="hy-AM"/>
        </w:rPr>
        <w:footnoteReference w:id="14"/>
      </w:r>
      <w:r w:rsidR="00066E7C" w:rsidRPr="00384DC3">
        <w:rPr>
          <w:rFonts w:ascii="GHEA Grapalat" w:hAnsi="GHEA Grapalat"/>
          <w:sz w:val="18"/>
          <w:szCs w:val="18"/>
          <w:lang w:val="hy-AM"/>
        </w:rPr>
        <w:t xml:space="preserve"> և այլոց աշխատություններն ու գիտական հրապարակումները: 20-րդ դարի սկզբին արաբական երկրներում ընթացող զարգացումների և միջարաբական հակասական հարաբերությունների ուսումնասիրման տեսանկյունից անգնահատելի են Ն. Հովհաննիսյանի աշխատությունները: Ռ. Կարապետյանի աշխատանքները մեծապես նպաստել են 1991 թ.-ից մինչև 2000-ականների սկիզբն ընկած ժամանակահատվածում միջարաբական հակասությունների ու համագործակցության որոշ հիմնահարցերի  հետազոտության համար: Շ. Կարամանուկյանի աշխատությունը հնարավորություն է տալիս ուսումնասիրել Արաբական պետությունների լիգայի ստեղծման և գործունեության ժամանակաշրջանը` ընդհուպ մինչև 1980-ականները: </w:t>
      </w:r>
    </w:p>
    <w:p w14:paraId="597CA2F4" w14:textId="7577967E" w:rsidR="00E11189" w:rsidRPr="00384DC3" w:rsidRDefault="004C77D2" w:rsidP="00536FFA">
      <w:pPr>
        <w:ind w:firstLine="680"/>
        <w:jc w:val="both"/>
        <w:rPr>
          <w:rFonts w:ascii="GHEA Grapalat" w:hAnsi="GHEA Grapalat"/>
          <w:sz w:val="18"/>
          <w:szCs w:val="18"/>
          <w:lang w:val="hy-AM"/>
        </w:rPr>
      </w:pPr>
      <w:r w:rsidRPr="00384DC3">
        <w:rPr>
          <w:rFonts w:ascii="GHEA Grapalat" w:hAnsi="GHEA Grapalat"/>
          <w:sz w:val="18"/>
          <w:szCs w:val="18"/>
          <w:lang w:val="hy-AM"/>
        </w:rPr>
        <w:t>Ռ</w:t>
      </w:r>
      <w:r w:rsidR="00E11189" w:rsidRPr="00384DC3">
        <w:rPr>
          <w:rFonts w:ascii="GHEA Grapalat" w:hAnsi="GHEA Grapalat"/>
          <w:sz w:val="18"/>
          <w:szCs w:val="18"/>
          <w:lang w:val="hy-AM"/>
        </w:rPr>
        <w:t>ուսաստանցի հեղինակներ Ե. Պրիմակովի</w:t>
      </w:r>
      <w:r w:rsidR="00E11189" w:rsidRPr="00384DC3">
        <w:rPr>
          <w:rFonts w:ascii="GHEA Grapalat" w:hAnsi="GHEA Grapalat"/>
          <w:sz w:val="18"/>
          <w:szCs w:val="18"/>
          <w:vertAlign w:val="superscript"/>
        </w:rPr>
        <w:footnoteReference w:id="15"/>
      </w:r>
      <w:r w:rsidR="00E11189" w:rsidRPr="00384DC3">
        <w:rPr>
          <w:rFonts w:ascii="GHEA Grapalat" w:hAnsi="GHEA Grapalat"/>
          <w:sz w:val="18"/>
          <w:szCs w:val="18"/>
          <w:lang w:val="hy-AM"/>
        </w:rPr>
        <w:t>,  Ա. Բովինի</w:t>
      </w:r>
      <w:r w:rsidR="00E11189" w:rsidRPr="00384DC3">
        <w:rPr>
          <w:rFonts w:ascii="GHEA Grapalat" w:hAnsi="GHEA Grapalat"/>
          <w:sz w:val="18"/>
          <w:szCs w:val="18"/>
          <w:vertAlign w:val="superscript"/>
          <w:lang w:val="en-GB"/>
        </w:rPr>
        <w:footnoteReference w:id="16"/>
      </w:r>
      <w:r w:rsidR="00E11189" w:rsidRPr="00384DC3">
        <w:rPr>
          <w:rFonts w:ascii="GHEA Grapalat" w:hAnsi="GHEA Grapalat"/>
          <w:sz w:val="18"/>
          <w:szCs w:val="18"/>
          <w:lang w:val="hy-AM"/>
        </w:rPr>
        <w:t>, Լ. Վալկովայի</w:t>
      </w:r>
      <w:r w:rsidR="00E11189" w:rsidRPr="00384DC3">
        <w:rPr>
          <w:rFonts w:ascii="GHEA Grapalat" w:hAnsi="GHEA Grapalat"/>
          <w:sz w:val="18"/>
          <w:szCs w:val="18"/>
          <w:vertAlign w:val="superscript"/>
          <w:lang w:val="en-GB"/>
        </w:rPr>
        <w:footnoteReference w:id="17"/>
      </w:r>
      <w:r w:rsidR="00E11189" w:rsidRPr="00384DC3">
        <w:rPr>
          <w:rFonts w:ascii="GHEA Grapalat" w:hAnsi="GHEA Grapalat"/>
          <w:sz w:val="18"/>
          <w:szCs w:val="18"/>
          <w:lang w:val="hy-AM"/>
        </w:rPr>
        <w:t>, Ա. Ցիգան</w:t>
      </w:r>
      <w:r w:rsidR="009D7617" w:rsidRPr="00384DC3">
        <w:rPr>
          <w:rFonts w:ascii="GHEA Grapalat" w:hAnsi="GHEA Grapalat"/>
          <w:sz w:val="18"/>
          <w:szCs w:val="18"/>
          <w:lang w:val="hy-AM"/>
        </w:rPr>
        <w:t>ոկի</w:t>
      </w:r>
      <w:r w:rsidR="00E11189" w:rsidRPr="00384DC3">
        <w:rPr>
          <w:rFonts w:ascii="GHEA Grapalat" w:hAnsi="GHEA Grapalat"/>
          <w:sz w:val="18"/>
          <w:szCs w:val="18"/>
          <w:vertAlign w:val="superscript"/>
          <w:lang w:val="en-GB"/>
        </w:rPr>
        <w:footnoteReference w:id="18"/>
      </w:r>
      <w:r w:rsidR="00E11189" w:rsidRPr="00384DC3">
        <w:rPr>
          <w:rFonts w:ascii="GHEA Grapalat" w:hAnsi="GHEA Grapalat"/>
          <w:sz w:val="18"/>
          <w:szCs w:val="18"/>
          <w:lang w:val="hy-AM"/>
        </w:rPr>
        <w:t>, Լ. Ռիդենկոյի ու Զ. Սալավյովայի</w:t>
      </w:r>
      <w:r w:rsidR="00E11189" w:rsidRPr="00384DC3">
        <w:rPr>
          <w:rFonts w:ascii="GHEA Grapalat" w:hAnsi="GHEA Grapalat"/>
          <w:sz w:val="18"/>
          <w:szCs w:val="18"/>
          <w:vertAlign w:val="superscript"/>
        </w:rPr>
        <w:footnoteReference w:id="19"/>
      </w:r>
      <w:r w:rsidR="00E11189" w:rsidRPr="00384DC3">
        <w:rPr>
          <w:rFonts w:ascii="GHEA Grapalat" w:hAnsi="GHEA Grapalat"/>
          <w:sz w:val="18"/>
          <w:szCs w:val="18"/>
          <w:lang w:val="hy-AM"/>
        </w:rPr>
        <w:t xml:space="preserve"> և այլոց</w:t>
      </w:r>
      <w:r w:rsidR="00982719" w:rsidRPr="00384DC3">
        <w:rPr>
          <w:rFonts w:ascii="GHEA Grapalat" w:hAnsi="GHEA Grapalat"/>
          <w:sz w:val="18"/>
          <w:szCs w:val="18"/>
          <w:lang w:val="hy-AM"/>
        </w:rPr>
        <w:t xml:space="preserve"> ուսումնասիրությունները</w:t>
      </w:r>
      <w:r w:rsidR="00E11189" w:rsidRPr="00384DC3">
        <w:rPr>
          <w:rFonts w:ascii="GHEA Grapalat" w:hAnsi="GHEA Grapalat"/>
          <w:sz w:val="18"/>
          <w:szCs w:val="18"/>
          <w:lang w:val="hy-AM"/>
        </w:rPr>
        <w:t xml:space="preserve"> ևս մեծ կարևորություն են ներկայացնում թեմայի տարբեր ասպեկտների քննության համար: Այդ հետազոտություններում առկա են բազմաթիվ կարևոր փաստեր, որոնք էապես նպաստել են միջարաբական հարաբերությունների ու դրանց վրա արտաքին ազդեցությունների հետազոտմանը:  </w:t>
      </w:r>
    </w:p>
    <w:p w14:paraId="1D844801" w14:textId="7695741C" w:rsidR="00E11189" w:rsidRPr="00384DC3" w:rsidRDefault="00E11189" w:rsidP="00536FFA">
      <w:pPr>
        <w:ind w:firstLine="680"/>
        <w:jc w:val="both"/>
        <w:rPr>
          <w:rFonts w:ascii="GHEA Grapalat" w:hAnsi="GHEA Grapalat"/>
          <w:sz w:val="18"/>
          <w:szCs w:val="18"/>
          <w:lang w:val="hy-AM"/>
        </w:rPr>
      </w:pPr>
      <w:r w:rsidRPr="00384DC3">
        <w:rPr>
          <w:rFonts w:ascii="GHEA Grapalat" w:hAnsi="GHEA Grapalat"/>
          <w:sz w:val="18"/>
          <w:szCs w:val="18"/>
          <w:lang w:val="hy-AM"/>
        </w:rPr>
        <w:t>Արևմտյան հետազոտողներից անհրաժեշտ ենք համարում առանձնացնել Ջ. Կելլիի</w:t>
      </w:r>
      <w:r w:rsidRPr="00384DC3">
        <w:rPr>
          <w:rFonts w:ascii="GHEA Grapalat" w:hAnsi="GHEA Grapalat"/>
          <w:sz w:val="18"/>
          <w:szCs w:val="18"/>
          <w:vertAlign w:val="superscript"/>
        </w:rPr>
        <w:footnoteReference w:id="20"/>
      </w:r>
      <w:r w:rsidRPr="00384DC3">
        <w:rPr>
          <w:rFonts w:ascii="GHEA Grapalat" w:hAnsi="GHEA Grapalat"/>
          <w:sz w:val="18"/>
          <w:szCs w:val="18"/>
          <w:lang w:val="hy-AM"/>
        </w:rPr>
        <w:t>, Մ. Ռիադի</w:t>
      </w:r>
      <w:r w:rsidRPr="00384DC3">
        <w:rPr>
          <w:rFonts w:ascii="GHEA Grapalat" w:hAnsi="GHEA Grapalat"/>
          <w:sz w:val="18"/>
          <w:szCs w:val="18"/>
          <w:vertAlign w:val="superscript"/>
        </w:rPr>
        <w:footnoteReference w:id="21"/>
      </w:r>
      <w:r w:rsidRPr="00384DC3">
        <w:rPr>
          <w:rFonts w:ascii="GHEA Grapalat" w:hAnsi="GHEA Grapalat"/>
          <w:sz w:val="18"/>
          <w:szCs w:val="18"/>
          <w:lang w:val="hy-AM"/>
        </w:rPr>
        <w:t>, Ս. Սմիթի, Ա. Հեդֆիլդի և Թ. Դուննի</w:t>
      </w:r>
      <w:r w:rsidRPr="00384DC3">
        <w:rPr>
          <w:rFonts w:ascii="GHEA Grapalat" w:hAnsi="GHEA Grapalat"/>
          <w:sz w:val="18"/>
          <w:szCs w:val="18"/>
          <w:vertAlign w:val="superscript"/>
        </w:rPr>
        <w:footnoteReference w:id="22"/>
      </w:r>
      <w:r w:rsidRPr="00384DC3">
        <w:rPr>
          <w:rFonts w:ascii="GHEA Grapalat" w:hAnsi="GHEA Grapalat"/>
          <w:sz w:val="18"/>
          <w:szCs w:val="18"/>
          <w:lang w:val="hy-AM"/>
        </w:rPr>
        <w:t xml:space="preserve">, Ա. Դրայսդելի և </w:t>
      </w:r>
      <w:r w:rsidRPr="00384DC3">
        <w:rPr>
          <w:rFonts w:ascii="GHEA Grapalat" w:hAnsi="GHEA Grapalat"/>
          <w:sz w:val="18"/>
          <w:szCs w:val="18"/>
          <w:lang w:val="hy-AM"/>
        </w:rPr>
        <w:lastRenderedPageBreak/>
        <w:t>Ռ. Հիննեբուշի</w:t>
      </w:r>
      <w:r w:rsidRPr="00384DC3">
        <w:rPr>
          <w:rFonts w:ascii="GHEA Grapalat" w:hAnsi="GHEA Grapalat"/>
          <w:sz w:val="18"/>
          <w:szCs w:val="18"/>
          <w:vertAlign w:val="superscript"/>
        </w:rPr>
        <w:footnoteReference w:id="23"/>
      </w:r>
      <w:r w:rsidRPr="00384DC3">
        <w:rPr>
          <w:rFonts w:ascii="GHEA Grapalat" w:hAnsi="GHEA Grapalat"/>
          <w:sz w:val="18"/>
          <w:szCs w:val="18"/>
          <w:lang w:val="hy-AM"/>
        </w:rPr>
        <w:t>, Հ. Աշրավիի</w:t>
      </w:r>
      <w:r w:rsidRPr="00384DC3">
        <w:rPr>
          <w:rFonts w:ascii="GHEA Grapalat" w:hAnsi="GHEA Grapalat"/>
          <w:sz w:val="18"/>
          <w:szCs w:val="18"/>
          <w:vertAlign w:val="superscript"/>
          <w:lang w:val="hy-AM"/>
        </w:rPr>
        <w:footnoteReference w:id="24"/>
      </w:r>
      <w:r w:rsidRPr="00384DC3">
        <w:rPr>
          <w:rFonts w:ascii="GHEA Grapalat" w:hAnsi="GHEA Grapalat"/>
          <w:sz w:val="18"/>
          <w:szCs w:val="18"/>
          <w:lang w:val="hy-AM"/>
        </w:rPr>
        <w:t>, Ն. Կիրդարի</w:t>
      </w:r>
      <w:r w:rsidRPr="00384DC3">
        <w:rPr>
          <w:rFonts w:ascii="GHEA Grapalat" w:hAnsi="GHEA Grapalat"/>
          <w:sz w:val="18"/>
          <w:szCs w:val="18"/>
          <w:vertAlign w:val="superscript"/>
        </w:rPr>
        <w:footnoteReference w:id="25"/>
      </w:r>
      <w:r w:rsidRPr="00384DC3">
        <w:rPr>
          <w:rFonts w:ascii="GHEA Grapalat" w:hAnsi="GHEA Grapalat"/>
          <w:sz w:val="18"/>
          <w:szCs w:val="18"/>
          <w:lang w:val="hy-AM"/>
        </w:rPr>
        <w:t>, Յ. Բադանսկիի</w:t>
      </w:r>
      <w:r w:rsidRPr="00384DC3">
        <w:rPr>
          <w:rFonts w:ascii="GHEA Grapalat" w:hAnsi="GHEA Grapalat"/>
          <w:sz w:val="18"/>
          <w:szCs w:val="18"/>
          <w:vertAlign w:val="superscript"/>
        </w:rPr>
        <w:footnoteReference w:id="26"/>
      </w:r>
      <w:r w:rsidRPr="00384DC3">
        <w:rPr>
          <w:rFonts w:ascii="GHEA Grapalat" w:hAnsi="GHEA Grapalat"/>
          <w:sz w:val="18"/>
          <w:szCs w:val="18"/>
          <w:lang w:val="hy-AM"/>
        </w:rPr>
        <w:t xml:space="preserve"> և այլոց հետազոտությունները: Մասնավորապես Ջ. Կելլիի աշխատանքը մեծապես նպաստել է Ծոցի արաբական միապետությունների համաարաբական տարատեսակ խնդիրների նկատմամբ դիրքորոշումների հստակեցմանն ու ճշգրտմանը: Ա. Դրայսդելի և Ռ. Հինեբուշի աշխատությունները շատ կարևոր են միջարաբական հարաբերություններում Սիրիայի դերի ու նշանակության գնահատման տեսանկյունից: Հ. Աշրավիի հետազոտությունը էական դեր է ունեցել 1991 թ. Մադրիդի համաժողովի նպատակների և արդյունքերի քննության համար: 2003 թ. ԱՄՆ Իրաք ներխուժման պատճառների և հետևանքների բազմակողմանի վերլուծությանը մեծապես նպաստել է Յ. Բադանսկիի գիտական աշխատանքը:</w:t>
      </w:r>
    </w:p>
    <w:p w14:paraId="76CB0E46" w14:textId="449DD8C5" w:rsidR="00E11189" w:rsidRPr="00384DC3" w:rsidRDefault="00E11189" w:rsidP="00536FFA">
      <w:pPr>
        <w:ind w:firstLine="680"/>
        <w:jc w:val="both"/>
        <w:rPr>
          <w:rFonts w:ascii="GHEA Grapalat" w:hAnsi="GHEA Grapalat"/>
          <w:sz w:val="18"/>
          <w:szCs w:val="18"/>
          <w:lang w:val="hy-AM"/>
        </w:rPr>
      </w:pPr>
      <w:r w:rsidRPr="00384DC3">
        <w:rPr>
          <w:rFonts w:ascii="GHEA Grapalat" w:hAnsi="GHEA Grapalat"/>
          <w:sz w:val="18"/>
          <w:szCs w:val="18"/>
          <w:lang w:val="hy-AM"/>
        </w:rPr>
        <w:t>Արաբական պետությունների լիգայի և Ծոցի համագործակցության խորհրդի նպատակների, ուսումնասիրվող ժամանակաշրջանում գործունեության,  կազմակերպությունների առանցքում միջարաբական համագործակցության, որոշ դեպքերում նաև հակասությունների հետազոտությանը մեծապես նպաստել են Ալ-Աշալ Աբդալլահի</w:t>
      </w:r>
      <w:r w:rsidRPr="00384DC3">
        <w:rPr>
          <w:rStyle w:val="FootnoteReference"/>
          <w:rFonts w:ascii="GHEA Grapalat" w:hAnsi="GHEA Grapalat"/>
          <w:sz w:val="18"/>
          <w:szCs w:val="18"/>
          <w:lang w:val="hy-AM"/>
        </w:rPr>
        <w:footnoteReference w:id="27"/>
      </w:r>
      <w:r w:rsidRPr="00384DC3">
        <w:rPr>
          <w:rFonts w:ascii="GHEA Grapalat" w:hAnsi="GHEA Grapalat"/>
          <w:sz w:val="18"/>
          <w:szCs w:val="18"/>
          <w:lang w:val="hy-AM"/>
        </w:rPr>
        <w:t>, Հեշամ Յուսեֆի</w:t>
      </w:r>
      <w:r w:rsidRPr="00384DC3">
        <w:rPr>
          <w:rStyle w:val="FootnoteReference"/>
          <w:rFonts w:ascii="GHEA Grapalat" w:hAnsi="GHEA Grapalat"/>
          <w:sz w:val="18"/>
          <w:szCs w:val="18"/>
          <w:lang w:val="hy-AM"/>
        </w:rPr>
        <w:footnoteReference w:id="28"/>
      </w:r>
      <w:r w:rsidRPr="00384DC3">
        <w:rPr>
          <w:rFonts w:ascii="GHEA Grapalat" w:hAnsi="GHEA Grapalat"/>
          <w:sz w:val="18"/>
          <w:szCs w:val="18"/>
          <w:lang w:val="hy-AM"/>
        </w:rPr>
        <w:t>, Մարկո Պինֆարի</w:t>
      </w:r>
      <w:r w:rsidRPr="00384DC3">
        <w:rPr>
          <w:rStyle w:val="FootnoteReference"/>
          <w:rFonts w:ascii="GHEA Grapalat" w:hAnsi="GHEA Grapalat"/>
          <w:sz w:val="18"/>
          <w:szCs w:val="18"/>
          <w:lang w:val="hy-AM"/>
        </w:rPr>
        <w:footnoteReference w:id="29"/>
      </w:r>
      <w:r w:rsidRPr="00384DC3">
        <w:rPr>
          <w:rFonts w:ascii="GHEA Grapalat" w:hAnsi="GHEA Grapalat"/>
          <w:sz w:val="18"/>
          <w:szCs w:val="18"/>
          <w:lang w:val="hy-AM"/>
        </w:rPr>
        <w:t>, Ի. Ալեկսանդրովի</w:t>
      </w:r>
      <w:r w:rsidRPr="00384DC3">
        <w:rPr>
          <w:rStyle w:val="FootnoteReference"/>
          <w:rFonts w:ascii="GHEA Grapalat" w:hAnsi="GHEA Grapalat"/>
          <w:sz w:val="18"/>
          <w:szCs w:val="18"/>
          <w:lang w:val="hy-AM"/>
        </w:rPr>
        <w:footnoteReference w:id="30"/>
      </w:r>
      <w:r w:rsidRPr="00384DC3">
        <w:rPr>
          <w:rFonts w:ascii="GHEA Grapalat" w:hAnsi="GHEA Grapalat"/>
          <w:sz w:val="18"/>
          <w:szCs w:val="18"/>
          <w:lang w:val="hy-AM"/>
        </w:rPr>
        <w:t>, Քրիստիան Կ. Ուլրիչսենի</w:t>
      </w:r>
      <w:r w:rsidRPr="00384DC3">
        <w:rPr>
          <w:rStyle w:val="FootnoteReference"/>
          <w:rFonts w:ascii="GHEA Grapalat" w:hAnsi="GHEA Grapalat"/>
          <w:sz w:val="18"/>
          <w:szCs w:val="18"/>
          <w:lang w:val="hy-AM"/>
        </w:rPr>
        <w:footnoteReference w:id="31"/>
      </w:r>
      <w:r w:rsidRPr="00384DC3">
        <w:rPr>
          <w:rFonts w:ascii="GHEA Grapalat" w:hAnsi="GHEA Grapalat"/>
          <w:sz w:val="18"/>
          <w:szCs w:val="18"/>
          <w:lang w:val="hy-AM"/>
        </w:rPr>
        <w:t xml:space="preserve"> և այլոց ուսումնասիրությունները:  </w:t>
      </w:r>
    </w:p>
    <w:p w14:paraId="66EF914F" w14:textId="1CE649F0" w:rsidR="00E11189" w:rsidRPr="00384DC3" w:rsidRDefault="00E11189" w:rsidP="00536FFA">
      <w:pPr>
        <w:ind w:firstLine="680"/>
        <w:jc w:val="both"/>
        <w:rPr>
          <w:rFonts w:ascii="GHEA Grapalat" w:hAnsi="GHEA Grapalat"/>
          <w:sz w:val="18"/>
          <w:szCs w:val="18"/>
          <w:lang w:val="hy-AM"/>
        </w:rPr>
      </w:pPr>
      <w:r w:rsidRPr="00384DC3">
        <w:rPr>
          <w:rFonts w:ascii="GHEA Grapalat" w:hAnsi="GHEA Grapalat"/>
          <w:sz w:val="18"/>
          <w:szCs w:val="18"/>
          <w:lang w:val="hy-AM"/>
        </w:rPr>
        <w:t xml:space="preserve">Ատենախոսության մեջ լայնորեն օգտագործվել են Արաբական պետությունների լիգայի և Ծոցի համագործակցության խորհրդի գլխավոր քարտուղարների, կազմակերպությունների տարբեր մարմինների ղեկավարների, </w:t>
      </w:r>
      <w:r w:rsidRPr="00384DC3">
        <w:rPr>
          <w:rFonts w:ascii="GHEA Grapalat" w:hAnsi="GHEA Grapalat"/>
          <w:sz w:val="18"/>
          <w:szCs w:val="18"/>
          <w:lang w:val="hy-AM"/>
        </w:rPr>
        <w:lastRenderedPageBreak/>
        <w:t>արաբական տարբեր երկրների առաջնորդների, քաղաքական գործիչների ելույթներն ու հայտարարությունները, ինչպես նաև արաբական, բրիտանական, ամերիկյան և իսրայելական մումուլ</w:t>
      </w:r>
      <w:r w:rsidR="00E95058" w:rsidRPr="00384DC3">
        <w:rPr>
          <w:rFonts w:ascii="GHEA Grapalat" w:hAnsi="GHEA Grapalat"/>
          <w:sz w:val="18"/>
          <w:szCs w:val="18"/>
          <w:lang w:val="hy-AM"/>
        </w:rPr>
        <w:t>ն</w:t>
      </w:r>
      <w:r w:rsidRPr="00384DC3">
        <w:rPr>
          <w:rFonts w:ascii="GHEA Grapalat" w:hAnsi="GHEA Grapalat"/>
          <w:sz w:val="18"/>
          <w:szCs w:val="18"/>
          <w:lang w:val="hy-AM"/>
        </w:rPr>
        <w:t xml:space="preserve"> </w:t>
      </w:r>
      <w:r w:rsidR="00E95058" w:rsidRPr="00384DC3">
        <w:rPr>
          <w:rFonts w:ascii="GHEA Grapalat" w:hAnsi="GHEA Grapalat"/>
          <w:sz w:val="18"/>
          <w:szCs w:val="18"/>
          <w:lang w:val="hy-AM"/>
        </w:rPr>
        <w:t>ու</w:t>
      </w:r>
      <w:r w:rsidRPr="00384DC3">
        <w:rPr>
          <w:rFonts w:ascii="GHEA Grapalat" w:hAnsi="GHEA Grapalat"/>
          <w:sz w:val="18"/>
          <w:szCs w:val="18"/>
          <w:lang w:val="hy-AM"/>
        </w:rPr>
        <w:t xml:space="preserve"> էլեկտրոնային տարաբնույթ աղբյուրներ:</w:t>
      </w:r>
    </w:p>
    <w:p w14:paraId="0FA66389" w14:textId="77777777" w:rsidR="00E11189" w:rsidRPr="00384DC3" w:rsidRDefault="00E11189" w:rsidP="00536FFA">
      <w:pPr>
        <w:ind w:firstLine="680"/>
        <w:jc w:val="both"/>
        <w:rPr>
          <w:rFonts w:ascii="GHEA Grapalat" w:hAnsi="GHEA Grapalat"/>
          <w:sz w:val="18"/>
          <w:szCs w:val="18"/>
          <w:lang w:val="hy-AM"/>
        </w:rPr>
      </w:pPr>
    </w:p>
    <w:p w14:paraId="7D453E75" w14:textId="77777777" w:rsidR="00BE594A" w:rsidRPr="00384DC3" w:rsidRDefault="00E11189" w:rsidP="00536FFA">
      <w:pPr>
        <w:ind w:firstLine="680"/>
        <w:jc w:val="both"/>
        <w:rPr>
          <w:rFonts w:ascii="GHEA Grapalat" w:hAnsi="GHEA Grapalat"/>
          <w:bCs/>
          <w:sz w:val="18"/>
          <w:szCs w:val="18"/>
          <w:lang w:val="hy-AM"/>
        </w:rPr>
      </w:pPr>
      <w:r w:rsidRPr="00384DC3">
        <w:rPr>
          <w:rFonts w:ascii="GHEA Grapalat" w:hAnsi="GHEA Grapalat"/>
          <w:b/>
          <w:sz w:val="18"/>
          <w:szCs w:val="18"/>
          <w:lang w:val="hy-AM"/>
        </w:rPr>
        <w:t xml:space="preserve">Աշխատանքի կառուցվածքն ու բովանդակությունը </w:t>
      </w:r>
    </w:p>
    <w:p w14:paraId="6479F77A" w14:textId="7691D887" w:rsidR="00436282" w:rsidRPr="00384DC3" w:rsidRDefault="00E11189" w:rsidP="00536FFA">
      <w:pPr>
        <w:ind w:firstLine="677"/>
        <w:jc w:val="both"/>
        <w:rPr>
          <w:rFonts w:ascii="GHEA Grapalat" w:hAnsi="GHEA Grapalat"/>
          <w:bCs/>
          <w:sz w:val="18"/>
          <w:szCs w:val="18"/>
          <w:lang w:val="hy-AM"/>
        </w:rPr>
      </w:pPr>
      <w:r w:rsidRPr="00384DC3">
        <w:rPr>
          <w:rFonts w:ascii="GHEA Grapalat" w:hAnsi="GHEA Grapalat"/>
          <w:bCs/>
          <w:sz w:val="18"/>
          <w:szCs w:val="18"/>
          <w:lang w:val="hy-AM"/>
        </w:rPr>
        <w:t>Աշխատանքը բաղկացած է ներածությունից, չորս գլուխներից, որոնք իրենց հերթին ստորաբաժանվում են ենթագլուխների, եզրակացությունից, օգտագործված աղբյուրների և գրականության ցանկից ու հավելվածներ 1 և 2-ից, որոնցում հայերեն թարգմանված ներկայացված են Արաբական պետությունների լիգայի և Ծոցի համագործակցության խորհրդի կանոնադրությունները:</w:t>
      </w:r>
    </w:p>
    <w:p w14:paraId="3617EF98" w14:textId="5591C676" w:rsidR="00F00A2E" w:rsidRPr="00384DC3" w:rsidRDefault="00901539" w:rsidP="00536FFA">
      <w:pPr>
        <w:ind w:firstLine="677"/>
        <w:jc w:val="both"/>
        <w:rPr>
          <w:rFonts w:ascii="GHEA Grapalat" w:hAnsi="GHEA Grapalat"/>
          <w:bCs/>
          <w:sz w:val="18"/>
          <w:szCs w:val="18"/>
          <w:lang w:val="hy-AM"/>
        </w:rPr>
      </w:pPr>
      <w:r w:rsidRPr="00384DC3">
        <w:rPr>
          <w:rFonts w:ascii="GHEA Grapalat" w:hAnsi="GHEA Grapalat"/>
          <w:bCs/>
          <w:sz w:val="18"/>
          <w:szCs w:val="18"/>
          <w:lang w:val="hy-AM"/>
        </w:rPr>
        <w:t xml:space="preserve">Ներածության մեջ խոսվում է թեմայի արդիականության և աշխատանքի նպատակների մասին, հիմնավորվում է գիտական նորույթը, աշխատանքի գործնական նշանակությունը և տրվում </w:t>
      </w:r>
      <w:r w:rsidR="00E95058" w:rsidRPr="00384DC3">
        <w:rPr>
          <w:rFonts w:ascii="GHEA Grapalat" w:hAnsi="GHEA Grapalat"/>
          <w:bCs/>
          <w:sz w:val="18"/>
          <w:szCs w:val="18"/>
          <w:lang w:val="hy-AM"/>
        </w:rPr>
        <w:t>են</w:t>
      </w:r>
      <w:r w:rsidRPr="00384DC3">
        <w:rPr>
          <w:rFonts w:ascii="GHEA Grapalat" w:hAnsi="GHEA Grapalat"/>
          <w:bCs/>
          <w:sz w:val="18"/>
          <w:szCs w:val="18"/>
          <w:lang w:val="hy-AM"/>
        </w:rPr>
        <w:t xml:space="preserve"> թեմայի ժամանակագրական սահմաններն ու օգտագործված աղբյուրների և գրականության համառոտ տեսություները:</w:t>
      </w:r>
    </w:p>
    <w:p w14:paraId="4F4F5FC0" w14:textId="77777777" w:rsidR="00436282" w:rsidRPr="00384DC3" w:rsidRDefault="00F00A2E" w:rsidP="00536FFA">
      <w:pPr>
        <w:ind w:firstLine="680"/>
        <w:jc w:val="both"/>
        <w:rPr>
          <w:rFonts w:ascii="GHEA Grapalat" w:hAnsi="GHEA Grapalat"/>
          <w:sz w:val="18"/>
          <w:szCs w:val="18"/>
          <w:lang w:val="hy-AM"/>
        </w:rPr>
      </w:pPr>
      <w:r w:rsidRPr="00384DC3">
        <w:rPr>
          <w:rFonts w:ascii="GHEA Grapalat" w:hAnsi="GHEA Grapalat"/>
          <w:bCs/>
          <w:sz w:val="18"/>
          <w:szCs w:val="18"/>
          <w:lang w:val="hy-AM"/>
        </w:rPr>
        <w:t>Ատ</w:t>
      </w:r>
      <w:r w:rsidR="00901539" w:rsidRPr="00384DC3">
        <w:rPr>
          <w:rFonts w:ascii="GHEA Grapalat" w:hAnsi="GHEA Grapalat"/>
          <w:bCs/>
          <w:sz w:val="18"/>
          <w:szCs w:val="18"/>
          <w:lang w:val="hy-AM"/>
        </w:rPr>
        <w:t>ենախոսության առաջին գլուխը՝</w:t>
      </w:r>
      <w:r w:rsidRPr="00384DC3">
        <w:rPr>
          <w:rFonts w:ascii="GHEA Grapalat" w:hAnsi="GHEA Grapalat"/>
          <w:bCs/>
          <w:sz w:val="18"/>
          <w:szCs w:val="18"/>
          <w:lang w:val="hy-AM"/>
        </w:rPr>
        <w:t xml:space="preserve"> </w:t>
      </w:r>
      <w:r w:rsidRPr="00384DC3">
        <w:rPr>
          <w:rFonts w:ascii="GHEA Grapalat" w:hAnsi="GHEA Grapalat"/>
          <w:sz w:val="18"/>
          <w:szCs w:val="18"/>
          <w:lang w:val="hy-AM"/>
        </w:rPr>
        <w:t>«</w:t>
      </w:r>
      <w:r w:rsidRPr="00384DC3">
        <w:rPr>
          <w:rFonts w:ascii="GHEA Grapalat" w:hAnsi="GHEA Grapalat"/>
          <w:b/>
          <w:bCs/>
          <w:sz w:val="18"/>
          <w:szCs w:val="18"/>
          <w:lang w:val="hy-AM"/>
        </w:rPr>
        <w:t xml:space="preserve">ՄԻՋԱՐԱԲԱԿԱՆ ՀԱՐԱԲԵՐՈՒԹՅՈՒՆՆԵՐԻ ՊԱՂԵՍՏԻՆՅԱՆ ՈՒՂՂՈՒԹՅՈՒՆԸ. </w:t>
      </w:r>
      <w:r w:rsidRPr="00384DC3">
        <w:rPr>
          <w:rFonts w:ascii="GHEA Grapalat" w:hAnsi="GHEA Grapalat" w:cs="Sylfaen"/>
          <w:b/>
          <w:bCs/>
          <w:sz w:val="18"/>
          <w:szCs w:val="18"/>
          <w:lang w:val="hy-AM"/>
        </w:rPr>
        <w:t>ՊԱՂԵՍՏԻՆԻ</w:t>
      </w:r>
      <w:r w:rsidRPr="00384DC3">
        <w:rPr>
          <w:rFonts w:ascii="GHEA Grapalat" w:hAnsi="GHEA Grapalat"/>
          <w:b/>
          <w:bCs/>
          <w:sz w:val="18"/>
          <w:szCs w:val="18"/>
          <w:lang w:val="hy-AM"/>
        </w:rPr>
        <w:t xml:space="preserve"> </w:t>
      </w:r>
      <w:r w:rsidRPr="00384DC3">
        <w:rPr>
          <w:rFonts w:ascii="GHEA Grapalat" w:hAnsi="GHEA Grapalat" w:cs="Sylfaen"/>
          <w:b/>
          <w:bCs/>
          <w:sz w:val="18"/>
          <w:szCs w:val="18"/>
          <w:lang w:val="hy-AM"/>
        </w:rPr>
        <w:t>ՀԻՄՆԱԽՆԴԻՐՆ</w:t>
      </w:r>
      <w:r w:rsidRPr="00384DC3">
        <w:rPr>
          <w:rFonts w:ascii="GHEA Grapalat" w:hAnsi="GHEA Grapalat"/>
          <w:b/>
          <w:bCs/>
          <w:sz w:val="18"/>
          <w:szCs w:val="18"/>
          <w:lang w:val="hy-AM"/>
        </w:rPr>
        <w:t xml:space="preserve"> </w:t>
      </w:r>
      <w:r w:rsidRPr="00384DC3">
        <w:rPr>
          <w:rFonts w:ascii="GHEA Grapalat" w:hAnsi="GHEA Grapalat" w:cs="Sylfaen"/>
          <w:b/>
          <w:bCs/>
          <w:sz w:val="18"/>
          <w:szCs w:val="18"/>
          <w:lang w:val="hy-AM"/>
        </w:rPr>
        <w:t>ԱՐԱԲԱԿԱՆ</w:t>
      </w:r>
      <w:r w:rsidRPr="00384DC3">
        <w:rPr>
          <w:rFonts w:ascii="GHEA Grapalat" w:hAnsi="GHEA Grapalat"/>
          <w:b/>
          <w:bCs/>
          <w:sz w:val="18"/>
          <w:szCs w:val="18"/>
          <w:lang w:val="hy-AM"/>
        </w:rPr>
        <w:t xml:space="preserve"> </w:t>
      </w:r>
      <w:r w:rsidRPr="00384DC3">
        <w:rPr>
          <w:rFonts w:ascii="GHEA Grapalat" w:hAnsi="GHEA Grapalat" w:cs="Sylfaen"/>
          <w:b/>
          <w:bCs/>
          <w:sz w:val="18"/>
          <w:szCs w:val="18"/>
          <w:lang w:val="hy-AM"/>
        </w:rPr>
        <w:t>ԵՐԿՐՆԵՐԻ</w:t>
      </w:r>
      <w:r w:rsidRPr="00384DC3">
        <w:rPr>
          <w:rFonts w:ascii="GHEA Grapalat" w:hAnsi="GHEA Grapalat"/>
          <w:b/>
          <w:bCs/>
          <w:sz w:val="18"/>
          <w:szCs w:val="18"/>
          <w:lang w:val="hy-AM"/>
        </w:rPr>
        <w:t xml:space="preserve"> </w:t>
      </w:r>
      <w:r w:rsidRPr="00384DC3">
        <w:rPr>
          <w:rFonts w:ascii="GHEA Grapalat" w:hAnsi="GHEA Grapalat" w:cs="Sylfaen"/>
          <w:b/>
          <w:bCs/>
          <w:sz w:val="18"/>
          <w:szCs w:val="18"/>
          <w:lang w:val="hy-AM"/>
        </w:rPr>
        <w:t>ԱՐՏԱՔԻՆ</w:t>
      </w:r>
      <w:r w:rsidRPr="00384DC3">
        <w:rPr>
          <w:rFonts w:ascii="GHEA Grapalat" w:hAnsi="GHEA Grapalat"/>
          <w:b/>
          <w:bCs/>
          <w:sz w:val="18"/>
          <w:szCs w:val="18"/>
          <w:lang w:val="hy-AM"/>
        </w:rPr>
        <w:t xml:space="preserve"> </w:t>
      </w:r>
      <w:r w:rsidRPr="00384DC3">
        <w:rPr>
          <w:rFonts w:ascii="GHEA Grapalat" w:hAnsi="GHEA Grapalat" w:cs="Sylfaen"/>
          <w:b/>
          <w:bCs/>
          <w:sz w:val="18"/>
          <w:szCs w:val="18"/>
          <w:lang w:val="hy-AM"/>
        </w:rPr>
        <w:t>ՔԱՂԱՔԱԿԱՆՈՒԹՅԱՆ ՕՐԱԿԱՐԳՈՒՄ</w:t>
      </w:r>
      <w:r w:rsidRPr="00384DC3">
        <w:rPr>
          <w:rFonts w:ascii="GHEA Grapalat" w:hAnsi="GHEA Grapalat"/>
          <w:sz w:val="18"/>
          <w:szCs w:val="18"/>
          <w:lang w:val="hy-AM"/>
        </w:rPr>
        <w:t>»</w:t>
      </w:r>
      <w:r w:rsidR="00FF5754" w:rsidRPr="00384DC3">
        <w:rPr>
          <w:rFonts w:ascii="GHEA Grapalat" w:hAnsi="GHEA Grapalat"/>
          <w:sz w:val="18"/>
          <w:szCs w:val="18"/>
          <w:lang w:val="hy-AM"/>
        </w:rPr>
        <w:t>,</w:t>
      </w:r>
      <w:r w:rsidRPr="00384DC3">
        <w:rPr>
          <w:rFonts w:ascii="GHEA Grapalat" w:hAnsi="GHEA Grapalat"/>
          <w:sz w:val="18"/>
          <w:szCs w:val="18"/>
          <w:lang w:val="hy-AM"/>
        </w:rPr>
        <w:t xml:space="preserve"> բաղկացած է 3 ենթագլուխներից</w:t>
      </w:r>
      <w:r w:rsidR="007D7584" w:rsidRPr="00384DC3">
        <w:rPr>
          <w:rFonts w:ascii="GHEA Grapalat" w:hAnsi="GHEA Grapalat"/>
          <w:sz w:val="18"/>
          <w:szCs w:val="18"/>
          <w:lang w:val="hy-AM"/>
        </w:rPr>
        <w:t>, որոնցում ուսումնասիրվում են արաբական երկրների պաղեստինյան հիմնախնդրի նկատմամբ դիրքորոշումները, այդ հարցում արաբական աշխարհում առկա տեսակետներն ու դրանց տարբերությունները:</w:t>
      </w:r>
      <w:r w:rsidRPr="00384DC3">
        <w:rPr>
          <w:rFonts w:ascii="GHEA Grapalat" w:hAnsi="GHEA Grapalat"/>
          <w:sz w:val="18"/>
          <w:szCs w:val="18"/>
          <w:lang w:val="hy-AM"/>
        </w:rPr>
        <w:t xml:space="preserve"> </w:t>
      </w:r>
      <w:bookmarkStart w:id="1" w:name="_Toc473902121"/>
    </w:p>
    <w:p w14:paraId="3319382B" w14:textId="54778252" w:rsidR="00843B73" w:rsidRPr="00384DC3" w:rsidRDefault="00F00A2E" w:rsidP="00536FFA">
      <w:pPr>
        <w:ind w:firstLine="680"/>
        <w:jc w:val="both"/>
        <w:rPr>
          <w:rFonts w:ascii="GHEA Grapalat" w:hAnsi="GHEA Grapalat"/>
          <w:sz w:val="18"/>
          <w:szCs w:val="18"/>
          <w:lang w:val="hy-AM"/>
        </w:rPr>
      </w:pPr>
      <w:r w:rsidRPr="00384DC3">
        <w:rPr>
          <w:rFonts w:ascii="GHEA Grapalat" w:hAnsi="GHEA Grapalat"/>
          <w:sz w:val="18"/>
          <w:szCs w:val="18"/>
          <w:lang w:val="hy-AM"/>
        </w:rPr>
        <w:t>«</w:t>
      </w:r>
      <w:r w:rsidRPr="00384DC3">
        <w:rPr>
          <w:rFonts w:ascii="GHEA Grapalat" w:hAnsi="GHEA Grapalat" w:cs="Sylfaen"/>
          <w:b/>
          <w:bCs/>
          <w:sz w:val="18"/>
          <w:szCs w:val="18"/>
          <w:lang w:val="hy-AM"/>
        </w:rPr>
        <w:t>Միջարաբական համագործակցության հանգուցային հիմնահարցերը մինչև 1991 թ.. համառոտ ակնարկ</w:t>
      </w:r>
      <w:bookmarkEnd w:id="1"/>
      <w:r w:rsidRPr="00384DC3">
        <w:rPr>
          <w:rFonts w:ascii="GHEA Grapalat" w:hAnsi="GHEA Grapalat"/>
          <w:sz w:val="18"/>
          <w:szCs w:val="18"/>
          <w:lang w:val="hy-AM"/>
        </w:rPr>
        <w:t xml:space="preserve">» </w:t>
      </w:r>
      <w:r w:rsidR="00436282" w:rsidRPr="00384DC3">
        <w:rPr>
          <w:rFonts w:ascii="GHEA Grapalat" w:hAnsi="GHEA Grapalat"/>
          <w:sz w:val="18"/>
          <w:szCs w:val="18"/>
          <w:lang w:val="hy-AM"/>
        </w:rPr>
        <w:t xml:space="preserve">առաջին </w:t>
      </w:r>
      <w:r w:rsidRPr="00384DC3">
        <w:rPr>
          <w:rFonts w:ascii="GHEA Grapalat" w:hAnsi="GHEA Grapalat"/>
          <w:sz w:val="18"/>
          <w:szCs w:val="18"/>
          <w:lang w:val="hy-AM"/>
        </w:rPr>
        <w:t xml:space="preserve">ենթագլխում անդրադարձ է կատարվում մինչև 1991 թ. արաբական երկրների միջև համագործակցության առանցքային հիմնահարցերին: Մասնավորապես լուսաբանվում են արաբականության գաղափարախոսության առանցքային դրսևորումներն արաբական աշխարհում, դրա զարգացման առանձնահատկությունները, ինչպես </w:t>
      </w:r>
      <w:r w:rsidR="00843B73" w:rsidRPr="00384DC3">
        <w:rPr>
          <w:rFonts w:ascii="GHEA Grapalat" w:hAnsi="GHEA Grapalat"/>
          <w:sz w:val="18"/>
          <w:szCs w:val="18"/>
          <w:lang w:val="hy-AM"/>
        </w:rPr>
        <w:t xml:space="preserve">նաև </w:t>
      </w:r>
      <w:r w:rsidRPr="00384DC3">
        <w:rPr>
          <w:rFonts w:ascii="GHEA Grapalat" w:hAnsi="GHEA Grapalat"/>
          <w:sz w:val="18"/>
          <w:szCs w:val="18"/>
          <w:lang w:val="hy-AM"/>
        </w:rPr>
        <w:t xml:space="preserve">պաղեստինյան հիմնահարցի ընկալումներն արաբական աշխարհում, այդ հարցի </w:t>
      </w:r>
      <w:r w:rsidR="00843B73" w:rsidRPr="00384DC3">
        <w:rPr>
          <w:rFonts w:ascii="GHEA Grapalat" w:hAnsi="GHEA Grapalat"/>
          <w:sz w:val="18"/>
          <w:szCs w:val="18"/>
          <w:lang w:val="hy-AM"/>
        </w:rPr>
        <w:t>վերաբերյալ արաբական տարբեր երկրների մոտեցումներն ու դրանց շուրջ միջարաբական համագործակցության դրսևորումները:</w:t>
      </w:r>
    </w:p>
    <w:p w14:paraId="698CA747" w14:textId="33340273" w:rsidR="00524B97" w:rsidRPr="00384DC3" w:rsidRDefault="00843B73" w:rsidP="00536FFA">
      <w:pPr>
        <w:ind w:firstLine="680"/>
        <w:jc w:val="both"/>
        <w:rPr>
          <w:rFonts w:ascii="GHEA Grapalat" w:hAnsi="GHEA Grapalat"/>
          <w:sz w:val="18"/>
          <w:szCs w:val="18"/>
          <w:lang w:val="hy-AM"/>
        </w:rPr>
      </w:pPr>
      <w:r w:rsidRPr="00384DC3">
        <w:rPr>
          <w:rFonts w:ascii="GHEA Grapalat" w:hAnsi="GHEA Grapalat"/>
          <w:sz w:val="18"/>
          <w:szCs w:val="18"/>
          <w:lang w:val="hy-AM"/>
        </w:rPr>
        <w:t xml:space="preserve">Երկրորդ ենթագլխում՝ </w:t>
      </w:r>
      <w:r w:rsidRPr="00384DC3">
        <w:rPr>
          <w:rFonts w:ascii="GHEA Grapalat" w:hAnsi="GHEA Grapalat"/>
          <w:b/>
          <w:bCs/>
          <w:sz w:val="18"/>
          <w:szCs w:val="18"/>
          <w:lang w:val="hy-AM"/>
        </w:rPr>
        <w:t>«</w:t>
      </w:r>
      <w:r w:rsidRPr="00384DC3">
        <w:rPr>
          <w:rFonts w:ascii="GHEA Grapalat" w:hAnsi="GHEA Grapalat" w:cs="Sylfaen"/>
          <w:b/>
          <w:bCs/>
          <w:sz w:val="18"/>
          <w:szCs w:val="18"/>
          <w:lang w:val="hy-AM"/>
        </w:rPr>
        <w:t>Մադրիդի</w:t>
      </w:r>
      <w:r w:rsidRPr="00384DC3">
        <w:rPr>
          <w:rFonts w:ascii="GHEA Grapalat" w:hAnsi="GHEA Grapalat"/>
          <w:b/>
          <w:bCs/>
          <w:sz w:val="18"/>
          <w:szCs w:val="18"/>
          <w:lang w:val="hy-AM"/>
        </w:rPr>
        <w:t xml:space="preserve"> </w:t>
      </w:r>
      <w:r w:rsidRPr="00384DC3">
        <w:rPr>
          <w:rFonts w:ascii="GHEA Grapalat" w:hAnsi="GHEA Grapalat" w:cs="Sylfaen"/>
          <w:b/>
          <w:bCs/>
          <w:sz w:val="18"/>
          <w:szCs w:val="18"/>
          <w:lang w:val="hy-AM"/>
        </w:rPr>
        <w:t>խաղաղության</w:t>
      </w:r>
      <w:r w:rsidRPr="00384DC3">
        <w:rPr>
          <w:rFonts w:ascii="GHEA Grapalat" w:hAnsi="GHEA Grapalat"/>
          <w:b/>
          <w:bCs/>
          <w:sz w:val="18"/>
          <w:szCs w:val="18"/>
          <w:lang w:val="hy-AM"/>
        </w:rPr>
        <w:t xml:space="preserve"> համաժողովը»</w:t>
      </w:r>
      <w:r w:rsidR="00FF5754" w:rsidRPr="00384DC3">
        <w:rPr>
          <w:rFonts w:ascii="GHEA Grapalat" w:hAnsi="GHEA Grapalat"/>
          <w:sz w:val="18"/>
          <w:szCs w:val="18"/>
          <w:lang w:val="hy-AM"/>
        </w:rPr>
        <w:t>,</w:t>
      </w:r>
      <w:r w:rsidR="0059546F" w:rsidRPr="00384DC3">
        <w:rPr>
          <w:rFonts w:ascii="GHEA Grapalat" w:hAnsi="GHEA Grapalat"/>
          <w:sz w:val="18"/>
          <w:szCs w:val="18"/>
          <w:lang w:val="hy-AM"/>
        </w:rPr>
        <w:t xml:space="preserve"> հանգամանորեն ուսումնաս</w:t>
      </w:r>
      <w:r w:rsidR="00970652" w:rsidRPr="00384DC3">
        <w:rPr>
          <w:rFonts w:ascii="GHEA Grapalat" w:hAnsi="GHEA Grapalat"/>
          <w:sz w:val="18"/>
          <w:szCs w:val="18"/>
          <w:lang w:val="hy-AM"/>
        </w:rPr>
        <w:t>ի</w:t>
      </w:r>
      <w:r w:rsidR="0059546F" w:rsidRPr="00384DC3">
        <w:rPr>
          <w:rFonts w:ascii="GHEA Grapalat" w:hAnsi="GHEA Grapalat"/>
          <w:sz w:val="18"/>
          <w:szCs w:val="18"/>
          <w:lang w:val="hy-AM"/>
        </w:rPr>
        <w:t>րվում է 1991 թ. Մադրիդի խաղաղության համաժողովի նպատակներն ու արդյունքները: Առաջին անգամ ԱՄՆ նախաձեռնությամբ հնարավոր եղավ բանակցային սեղանի շուրջ համախմբել արաբ-իսրայելական համակարտության բոլոր կողմերին: Մանրամասն հետազոտվում է համաժողովի նախապատրաստմանն ուղղված ԱՄՆ դիվանագիտական ջանքները, Իսրայելի և արաբական տարբեր երկրների՝ Սիրիա, Լիբանան, Եգիպտոս, Հորդանան և ՊԱԿ, հետ բանակցությունների առանձնահատկությունները, պաղեստինյան հիմնահարցի ն</w:t>
      </w:r>
      <w:r w:rsidR="00970652" w:rsidRPr="00384DC3">
        <w:rPr>
          <w:rFonts w:ascii="GHEA Grapalat" w:hAnsi="GHEA Grapalat"/>
          <w:sz w:val="18"/>
          <w:szCs w:val="18"/>
          <w:lang w:val="hy-AM"/>
        </w:rPr>
        <w:t>կ</w:t>
      </w:r>
      <w:r w:rsidR="0059546F" w:rsidRPr="00384DC3">
        <w:rPr>
          <w:rFonts w:ascii="GHEA Grapalat" w:hAnsi="GHEA Grapalat"/>
          <w:sz w:val="18"/>
          <w:szCs w:val="18"/>
          <w:lang w:val="hy-AM"/>
        </w:rPr>
        <w:t xml:space="preserve">ատմամբ </w:t>
      </w:r>
      <w:r w:rsidR="0059546F" w:rsidRPr="00384DC3">
        <w:rPr>
          <w:rFonts w:ascii="GHEA Grapalat" w:hAnsi="GHEA Grapalat"/>
          <w:sz w:val="18"/>
          <w:szCs w:val="18"/>
          <w:lang w:val="hy-AM"/>
        </w:rPr>
        <w:lastRenderedPageBreak/>
        <w:t xml:space="preserve">արաբական տարբեր երկրների </w:t>
      </w:r>
      <w:r w:rsidR="00524B97" w:rsidRPr="00384DC3">
        <w:rPr>
          <w:rFonts w:ascii="GHEA Grapalat" w:hAnsi="GHEA Grapalat"/>
          <w:sz w:val="18"/>
          <w:szCs w:val="18"/>
          <w:lang w:val="hy-AM"/>
        </w:rPr>
        <w:t>դիրքորոշումների տարբերություններն ու հնարավոր համագործակցության հեռանկարները:</w:t>
      </w:r>
    </w:p>
    <w:p w14:paraId="53FA50F1" w14:textId="275A4363" w:rsidR="00FF5754" w:rsidRPr="00384DC3" w:rsidRDefault="00524B97" w:rsidP="00536FFA">
      <w:pPr>
        <w:ind w:firstLine="680"/>
        <w:jc w:val="both"/>
        <w:rPr>
          <w:rFonts w:ascii="GHEA Grapalat" w:hAnsi="GHEA Grapalat"/>
          <w:sz w:val="18"/>
          <w:szCs w:val="18"/>
          <w:lang w:val="hy-AM"/>
        </w:rPr>
      </w:pPr>
      <w:r w:rsidRPr="00384DC3">
        <w:rPr>
          <w:rFonts w:ascii="GHEA Grapalat" w:hAnsi="GHEA Grapalat"/>
          <w:sz w:val="18"/>
          <w:szCs w:val="18"/>
          <w:lang w:val="hy-AM"/>
        </w:rPr>
        <w:t xml:space="preserve">Երրորդ ենթագլխում՝ </w:t>
      </w:r>
      <w:r w:rsidRPr="00384DC3">
        <w:rPr>
          <w:rFonts w:ascii="GHEA Grapalat" w:hAnsi="GHEA Grapalat"/>
          <w:b/>
          <w:bCs/>
          <w:sz w:val="18"/>
          <w:szCs w:val="18"/>
          <w:lang w:val="hy-AM"/>
        </w:rPr>
        <w:t>«</w:t>
      </w:r>
      <w:r w:rsidRPr="00384DC3">
        <w:rPr>
          <w:rFonts w:ascii="GHEA Grapalat" w:hAnsi="GHEA Grapalat" w:cs="Sylfaen"/>
          <w:b/>
          <w:bCs/>
          <w:sz w:val="18"/>
          <w:szCs w:val="18"/>
          <w:lang w:val="hy-AM"/>
        </w:rPr>
        <w:t>Պաղեստինի</w:t>
      </w:r>
      <w:r w:rsidRPr="00384DC3">
        <w:rPr>
          <w:rFonts w:ascii="GHEA Grapalat" w:hAnsi="GHEA Grapalat"/>
          <w:b/>
          <w:bCs/>
          <w:sz w:val="18"/>
          <w:szCs w:val="18"/>
          <w:lang w:val="hy-AM"/>
        </w:rPr>
        <w:t xml:space="preserve"> </w:t>
      </w:r>
      <w:r w:rsidRPr="00384DC3">
        <w:rPr>
          <w:rFonts w:ascii="GHEA Grapalat" w:hAnsi="GHEA Grapalat" w:cs="Sylfaen"/>
          <w:b/>
          <w:bCs/>
          <w:sz w:val="18"/>
          <w:szCs w:val="18"/>
          <w:lang w:val="hy-AM"/>
        </w:rPr>
        <w:t>հիմնախնդրի</w:t>
      </w:r>
      <w:r w:rsidRPr="00384DC3">
        <w:rPr>
          <w:rFonts w:ascii="GHEA Grapalat" w:hAnsi="GHEA Grapalat"/>
          <w:b/>
          <w:bCs/>
          <w:sz w:val="18"/>
          <w:szCs w:val="18"/>
          <w:lang w:val="hy-AM"/>
        </w:rPr>
        <w:t xml:space="preserve"> </w:t>
      </w:r>
      <w:r w:rsidRPr="00384DC3">
        <w:rPr>
          <w:rFonts w:ascii="GHEA Grapalat" w:hAnsi="GHEA Grapalat" w:cs="Sylfaen"/>
          <w:b/>
          <w:bCs/>
          <w:sz w:val="18"/>
          <w:szCs w:val="18"/>
          <w:lang w:val="hy-AM"/>
        </w:rPr>
        <w:t>կարգավորմանն</w:t>
      </w:r>
      <w:r w:rsidRPr="00384DC3">
        <w:rPr>
          <w:rFonts w:ascii="GHEA Grapalat" w:hAnsi="GHEA Grapalat"/>
          <w:b/>
          <w:bCs/>
          <w:sz w:val="18"/>
          <w:szCs w:val="18"/>
          <w:lang w:val="hy-AM"/>
        </w:rPr>
        <w:t xml:space="preserve"> </w:t>
      </w:r>
      <w:r w:rsidRPr="00384DC3">
        <w:rPr>
          <w:rFonts w:ascii="GHEA Grapalat" w:hAnsi="GHEA Grapalat" w:cs="Sylfaen"/>
          <w:b/>
          <w:bCs/>
          <w:sz w:val="18"/>
          <w:szCs w:val="18"/>
          <w:lang w:val="hy-AM"/>
        </w:rPr>
        <w:t>ուղղված</w:t>
      </w:r>
      <w:r w:rsidRPr="00384DC3">
        <w:rPr>
          <w:rFonts w:ascii="GHEA Grapalat" w:hAnsi="GHEA Grapalat"/>
          <w:b/>
          <w:bCs/>
          <w:sz w:val="18"/>
          <w:szCs w:val="18"/>
          <w:lang w:val="hy-AM"/>
        </w:rPr>
        <w:t xml:space="preserve"> </w:t>
      </w:r>
      <w:r w:rsidRPr="00384DC3">
        <w:rPr>
          <w:rFonts w:ascii="GHEA Grapalat" w:hAnsi="GHEA Grapalat" w:cs="Sylfaen"/>
          <w:b/>
          <w:bCs/>
          <w:sz w:val="18"/>
          <w:szCs w:val="18"/>
          <w:lang w:val="hy-AM"/>
        </w:rPr>
        <w:t>հետագա</w:t>
      </w:r>
      <w:r w:rsidRPr="00384DC3">
        <w:rPr>
          <w:rFonts w:ascii="GHEA Grapalat" w:hAnsi="GHEA Grapalat"/>
          <w:b/>
          <w:bCs/>
          <w:sz w:val="18"/>
          <w:szCs w:val="18"/>
          <w:lang w:val="hy-AM"/>
        </w:rPr>
        <w:t xml:space="preserve"> </w:t>
      </w:r>
      <w:r w:rsidRPr="00384DC3">
        <w:rPr>
          <w:rFonts w:ascii="GHEA Grapalat" w:hAnsi="GHEA Grapalat" w:cs="Sylfaen"/>
          <w:b/>
          <w:bCs/>
          <w:sz w:val="18"/>
          <w:szCs w:val="18"/>
          <w:lang w:val="hy-AM"/>
        </w:rPr>
        <w:t>փորձերը</w:t>
      </w:r>
      <w:r w:rsidRPr="00384DC3">
        <w:rPr>
          <w:rFonts w:ascii="GHEA Grapalat" w:hAnsi="GHEA Grapalat"/>
          <w:b/>
          <w:bCs/>
          <w:sz w:val="18"/>
          <w:szCs w:val="18"/>
          <w:lang w:val="hy-AM"/>
        </w:rPr>
        <w:t>»</w:t>
      </w:r>
      <w:r w:rsidR="00FF5754" w:rsidRPr="00384DC3">
        <w:rPr>
          <w:rFonts w:ascii="GHEA Grapalat" w:hAnsi="GHEA Grapalat"/>
          <w:sz w:val="18"/>
          <w:szCs w:val="18"/>
          <w:lang w:val="hy-AM"/>
        </w:rPr>
        <w:t>,</w:t>
      </w:r>
      <w:r w:rsidRPr="00384DC3">
        <w:rPr>
          <w:rFonts w:ascii="GHEA Grapalat" w:hAnsi="GHEA Grapalat"/>
          <w:sz w:val="18"/>
          <w:szCs w:val="18"/>
          <w:lang w:val="hy-AM"/>
        </w:rPr>
        <w:t xml:space="preserve"> </w:t>
      </w:r>
      <w:r w:rsidR="006457D5" w:rsidRPr="00384DC3">
        <w:rPr>
          <w:rFonts w:ascii="GHEA Grapalat" w:hAnsi="GHEA Grapalat"/>
          <w:sz w:val="18"/>
          <w:szCs w:val="18"/>
          <w:lang w:val="hy-AM"/>
        </w:rPr>
        <w:t>քննարկվում է 1992 թ.-ից սկսած արաբ-իսրայելական հակամարտության խաղաղ կարգավ</w:t>
      </w:r>
      <w:r w:rsidR="00970652" w:rsidRPr="00384DC3">
        <w:rPr>
          <w:rFonts w:ascii="GHEA Grapalat" w:hAnsi="GHEA Grapalat"/>
          <w:sz w:val="18"/>
          <w:szCs w:val="18"/>
          <w:lang w:val="hy-AM"/>
        </w:rPr>
        <w:t>ո</w:t>
      </w:r>
      <w:r w:rsidR="006457D5" w:rsidRPr="00384DC3">
        <w:rPr>
          <w:rFonts w:ascii="GHEA Grapalat" w:hAnsi="GHEA Grapalat"/>
          <w:sz w:val="18"/>
          <w:szCs w:val="18"/>
          <w:lang w:val="hy-AM"/>
        </w:rPr>
        <w:t>րմանն ուղղված առարկայական քայլերն ու դրանց նկատմամբ արաբական երկրների դիրքորոշումները: Հետազոտվում է Օլսո 1 և Օսլո 2 համաձայնագրերի ստորագրման նախադրյալներն ու դրանց արդյու</w:t>
      </w:r>
      <w:r w:rsidR="00970652" w:rsidRPr="00384DC3">
        <w:rPr>
          <w:rFonts w:ascii="GHEA Grapalat" w:hAnsi="GHEA Grapalat"/>
          <w:sz w:val="18"/>
          <w:szCs w:val="18"/>
          <w:lang w:val="hy-AM"/>
        </w:rPr>
        <w:t>ն</w:t>
      </w:r>
      <w:r w:rsidR="006457D5" w:rsidRPr="00384DC3">
        <w:rPr>
          <w:rFonts w:ascii="GHEA Grapalat" w:hAnsi="GHEA Grapalat"/>
          <w:sz w:val="18"/>
          <w:szCs w:val="18"/>
          <w:lang w:val="hy-AM"/>
        </w:rPr>
        <w:t>քները</w:t>
      </w:r>
      <w:r w:rsidR="00B5466B" w:rsidRPr="00384DC3">
        <w:rPr>
          <w:rFonts w:ascii="GHEA Grapalat" w:hAnsi="GHEA Grapalat"/>
          <w:sz w:val="18"/>
          <w:szCs w:val="18"/>
          <w:lang w:val="hy-AM"/>
        </w:rPr>
        <w:t xml:space="preserve">: Ուսումնասիրվում են ինչպես միջարաբական համագործակցության դրսևորումներն, այնպես էլ արաբական երկրների միջև առկա հակասությունները՝ պայմանավորված պաղեստինյան հարցի կարգավորման նկատմամբ տարբեր դիրքորոշումներով: </w:t>
      </w:r>
      <w:r w:rsidR="00B5466B" w:rsidRPr="00384DC3">
        <w:rPr>
          <w:rFonts w:ascii="GHEA Grapalat" w:hAnsi="GHEA Grapalat" w:cs="Sylfaen"/>
          <w:sz w:val="18"/>
          <w:szCs w:val="18"/>
          <w:lang w:val="hy-AM"/>
        </w:rPr>
        <w:t>Արաբական տարբեր երկրների վարչակարգերը միակարծիք չէին պաղեստինյան հիմնախնդրի կարգավորման հարցերում, իսկ պաղեստինյան քաղաքական կազմավորումներն իշխանության համար պայքարը գերադասում էին անկախության համար միասնական պայքարից: Գործնականում՝</w:t>
      </w:r>
      <w:r w:rsidR="00B5466B" w:rsidRPr="00384DC3">
        <w:rPr>
          <w:rFonts w:ascii="GHEA Grapalat" w:hAnsi="GHEA Grapalat"/>
          <w:sz w:val="18"/>
          <w:szCs w:val="18"/>
          <w:lang w:val="hy-AM"/>
        </w:rPr>
        <w:t xml:space="preserve"> </w:t>
      </w:r>
      <w:r w:rsidR="00B5466B" w:rsidRPr="00384DC3">
        <w:rPr>
          <w:rFonts w:ascii="GHEA Grapalat" w:hAnsi="GHEA Grapalat" w:cs="Sylfaen"/>
          <w:sz w:val="18"/>
          <w:szCs w:val="18"/>
          <w:lang w:val="hy-AM"/>
        </w:rPr>
        <w:t>պետական</w:t>
      </w:r>
      <w:r w:rsidR="00B5466B" w:rsidRPr="00384DC3">
        <w:rPr>
          <w:rFonts w:ascii="GHEA Grapalat" w:hAnsi="GHEA Grapalat"/>
          <w:sz w:val="18"/>
          <w:szCs w:val="18"/>
          <w:lang w:val="hy-AM"/>
        </w:rPr>
        <w:t xml:space="preserve"> ու անձնական </w:t>
      </w:r>
      <w:r w:rsidR="00B5466B" w:rsidRPr="00384DC3">
        <w:rPr>
          <w:rFonts w:ascii="GHEA Grapalat" w:hAnsi="GHEA Grapalat" w:cs="Sylfaen"/>
          <w:sz w:val="18"/>
          <w:szCs w:val="18"/>
          <w:lang w:val="hy-AM"/>
        </w:rPr>
        <w:t>շահն</w:t>
      </w:r>
      <w:r w:rsidR="00B5466B" w:rsidRPr="00384DC3">
        <w:rPr>
          <w:rFonts w:ascii="GHEA Grapalat" w:hAnsi="GHEA Grapalat"/>
          <w:sz w:val="18"/>
          <w:szCs w:val="18"/>
          <w:lang w:val="hy-AM"/>
        </w:rPr>
        <w:t xml:space="preserve"> </w:t>
      </w:r>
      <w:r w:rsidR="00B5466B" w:rsidRPr="00384DC3">
        <w:rPr>
          <w:rFonts w:ascii="GHEA Grapalat" w:hAnsi="GHEA Grapalat" w:cs="Sylfaen"/>
          <w:sz w:val="18"/>
          <w:szCs w:val="18"/>
          <w:lang w:val="hy-AM"/>
        </w:rPr>
        <w:t>ավելի</w:t>
      </w:r>
      <w:r w:rsidR="00B5466B" w:rsidRPr="00384DC3">
        <w:rPr>
          <w:rFonts w:ascii="GHEA Grapalat" w:hAnsi="GHEA Grapalat"/>
          <w:sz w:val="18"/>
          <w:szCs w:val="18"/>
          <w:lang w:val="hy-AM"/>
        </w:rPr>
        <w:t xml:space="preserve"> </w:t>
      </w:r>
      <w:r w:rsidR="00B5466B" w:rsidRPr="00384DC3">
        <w:rPr>
          <w:rFonts w:ascii="GHEA Grapalat" w:hAnsi="GHEA Grapalat" w:cs="Sylfaen"/>
          <w:sz w:val="18"/>
          <w:szCs w:val="18"/>
          <w:lang w:val="hy-AM"/>
        </w:rPr>
        <w:t>բարձր</w:t>
      </w:r>
      <w:r w:rsidR="00B5466B" w:rsidRPr="00384DC3">
        <w:rPr>
          <w:rFonts w:ascii="GHEA Grapalat" w:hAnsi="GHEA Grapalat"/>
          <w:sz w:val="18"/>
          <w:szCs w:val="18"/>
          <w:lang w:val="hy-AM"/>
        </w:rPr>
        <w:t xml:space="preserve"> </w:t>
      </w:r>
      <w:r w:rsidR="00B5466B" w:rsidRPr="00384DC3">
        <w:rPr>
          <w:rFonts w:ascii="GHEA Grapalat" w:hAnsi="GHEA Grapalat" w:cs="Sylfaen"/>
          <w:sz w:val="18"/>
          <w:szCs w:val="18"/>
          <w:lang w:val="hy-AM"/>
        </w:rPr>
        <w:t>դասվեց</w:t>
      </w:r>
      <w:r w:rsidR="00B5466B" w:rsidRPr="00384DC3">
        <w:rPr>
          <w:rFonts w:ascii="GHEA Grapalat" w:hAnsi="GHEA Grapalat"/>
          <w:sz w:val="18"/>
          <w:szCs w:val="18"/>
          <w:lang w:val="hy-AM"/>
        </w:rPr>
        <w:t xml:space="preserve"> </w:t>
      </w:r>
      <w:r w:rsidR="00B5466B" w:rsidRPr="00384DC3">
        <w:rPr>
          <w:rFonts w:ascii="GHEA Grapalat" w:hAnsi="GHEA Grapalat" w:cs="Sylfaen"/>
          <w:sz w:val="18"/>
          <w:szCs w:val="18"/>
          <w:lang w:val="hy-AM"/>
        </w:rPr>
        <w:t>համաարաբական</w:t>
      </w:r>
      <w:r w:rsidR="00B5466B" w:rsidRPr="00384DC3">
        <w:rPr>
          <w:rFonts w:ascii="GHEA Grapalat" w:hAnsi="GHEA Grapalat"/>
          <w:sz w:val="18"/>
          <w:szCs w:val="18"/>
          <w:lang w:val="hy-AM"/>
        </w:rPr>
        <w:t xml:space="preserve"> </w:t>
      </w:r>
      <w:r w:rsidR="00B5466B" w:rsidRPr="00384DC3">
        <w:rPr>
          <w:rFonts w:ascii="GHEA Grapalat" w:hAnsi="GHEA Grapalat" w:cs="Sylfaen"/>
          <w:sz w:val="18"/>
          <w:szCs w:val="18"/>
          <w:lang w:val="hy-AM"/>
        </w:rPr>
        <w:t>շահից</w:t>
      </w:r>
      <w:r w:rsidR="00B5466B" w:rsidRPr="00384DC3">
        <w:rPr>
          <w:rFonts w:ascii="GHEA Grapalat" w:hAnsi="GHEA Grapalat"/>
          <w:sz w:val="18"/>
          <w:szCs w:val="18"/>
          <w:lang w:val="hy-AM"/>
        </w:rPr>
        <w:t xml:space="preserve">: </w:t>
      </w:r>
    </w:p>
    <w:p w14:paraId="45001AF2" w14:textId="77777777" w:rsidR="00FF5754" w:rsidRPr="00384DC3" w:rsidRDefault="00FF5754" w:rsidP="00536FFA">
      <w:pPr>
        <w:ind w:firstLine="680"/>
        <w:jc w:val="both"/>
        <w:rPr>
          <w:rFonts w:ascii="GHEA Grapalat" w:hAnsi="GHEA Grapalat"/>
          <w:sz w:val="18"/>
          <w:szCs w:val="18"/>
          <w:lang w:val="hy-AM"/>
        </w:rPr>
      </w:pPr>
      <w:r w:rsidRPr="00384DC3">
        <w:rPr>
          <w:rFonts w:ascii="GHEA Grapalat" w:hAnsi="GHEA Grapalat"/>
          <w:sz w:val="18"/>
          <w:szCs w:val="18"/>
          <w:lang w:val="hy-AM"/>
        </w:rPr>
        <w:t>Աշխատանքի 2-րդ գլխում՝</w:t>
      </w:r>
      <w:bookmarkStart w:id="2" w:name="_Toc473902127"/>
      <w:r w:rsidRPr="00384DC3">
        <w:rPr>
          <w:rFonts w:ascii="GHEA Grapalat" w:hAnsi="GHEA Grapalat"/>
          <w:sz w:val="18"/>
          <w:szCs w:val="18"/>
          <w:lang w:val="hy-AM"/>
        </w:rPr>
        <w:t xml:space="preserve"> «</w:t>
      </w:r>
      <w:r w:rsidRPr="00384DC3">
        <w:rPr>
          <w:rFonts w:ascii="GHEA Grapalat" w:hAnsi="GHEA Grapalat" w:cs="Sylfaen"/>
          <w:b/>
          <w:bCs/>
          <w:sz w:val="18"/>
          <w:szCs w:val="18"/>
          <w:lang w:val="hy-AM"/>
        </w:rPr>
        <w:t>ԱՐԱԲԱԿԱՆ</w:t>
      </w:r>
      <w:r w:rsidRPr="00384DC3">
        <w:rPr>
          <w:rFonts w:ascii="GHEA Grapalat" w:hAnsi="GHEA Grapalat"/>
          <w:b/>
          <w:bCs/>
          <w:sz w:val="18"/>
          <w:szCs w:val="18"/>
          <w:lang w:val="hy-AM"/>
        </w:rPr>
        <w:t xml:space="preserve"> </w:t>
      </w:r>
      <w:r w:rsidRPr="00384DC3">
        <w:rPr>
          <w:rFonts w:ascii="GHEA Grapalat" w:hAnsi="GHEA Grapalat" w:cs="Sylfaen"/>
          <w:b/>
          <w:bCs/>
          <w:sz w:val="18"/>
          <w:szCs w:val="18"/>
          <w:lang w:val="hy-AM"/>
        </w:rPr>
        <w:t>ԱՇԽԱՐՀ</w:t>
      </w:r>
      <w:r w:rsidRPr="00384DC3">
        <w:rPr>
          <w:rFonts w:ascii="GHEA Grapalat" w:hAnsi="GHEA Grapalat"/>
          <w:b/>
          <w:bCs/>
          <w:sz w:val="18"/>
          <w:szCs w:val="18"/>
          <w:lang w:val="hy-AM"/>
        </w:rPr>
        <w:t xml:space="preserve"> – </w:t>
      </w:r>
      <w:r w:rsidRPr="00384DC3">
        <w:rPr>
          <w:rFonts w:ascii="GHEA Grapalat" w:hAnsi="GHEA Grapalat" w:cs="Sylfaen"/>
          <w:b/>
          <w:bCs/>
          <w:sz w:val="18"/>
          <w:szCs w:val="18"/>
          <w:lang w:val="hy-AM"/>
        </w:rPr>
        <w:t>ԻՍՐԱՅԵԼ</w:t>
      </w:r>
      <w:r w:rsidRPr="00384DC3">
        <w:rPr>
          <w:rFonts w:ascii="GHEA Grapalat" w:hAnsi="GHEA Grapalat"/>
          <w:b/>
          <w:bCs/>
          <w:sz w:val="18"/>
          <w:szCs w:val="18"/>
          <w:lang w:val="hy-AM"/>
        </w:rPr>
        <w:t xml:space="preserve">. </w:t>
      </w:r>
      <w:bookmarkEnd w:id="2"/>
      <w:r w:rsidRPr="00384DC3">
        <w:rPr>
          <w:rFonts w:ascii="GHEA Grapalat" w:hAnsi="GHEA Grapalat"/>
          <w:b/>
          <w:bCs/>
          <w:sz w:val="18"/>
          <w:szCs w:val="18"/>
          <w:lang w:val="hy-AM"/>
        </w:rPr>
        <w:t>ՀԱԿԱՍՈՒԹՅՈՒՆՆԵՐԻՑ ՄԻՆՉԵՎ ԽԱՂԱՂՈՒԹՅԱՆ ՀԱՍՏԱՏՄԱՆ ՓՈՐՁԵՐ</w:t>
      </w:r>
      <w:r w:rsidRPr="00384DC3">
        <w:rPr>
          <w:rFonts w:ascii="GHEA Grapalat" w:hAnsi="GHEA Grapalat"/>
          <w:sz w:val="18"/>
          <w:szCs w:val="18"/>
          <w:lang w:val="hy-AM"/>
        </w:rPr>
        <w:t>», քննության է ենթարկվում արաբական առանձին երկրների՝ Եգիպտոս, Լիբանան, Հորդանան, Իսրայելի հետ անջատ խաղաղություն հաստատելու փորձերը, դրան</w:t>
      </w:r>
      <w:r w:rsidR="00622EA2" w:rsidRPr="00384DC3">
        <w:rPr>
          <w:rFonts w:ascii="GHEA Grapalat" w:hAnsi="GHEA Grapalat"/>
          <w:sz w:val="18"/>
          <w:szCs w:val="18"/>
          <w:lang w:val="hy-AM"/>
        </w:rPr>
        <w:t>ց</w:t>
      </w:r>
      <w:r w:rsidRPr="00384DC3">
        <w:rPr>
          <w:rFonts w:ascii="GHEA Grapalat" w:hAnsi="GHEA Grapalat"/>
          <w:sz w:val="18"/>
          <w:szCs w:val="18"/>
          <w:lang w:val="hy-AM"/>
        </w:rPr>
        <w:t xml:space="preserve"> արդյունքում արաբական աշխարհում խորացող հակասություններն ու բևեռացման գործընթացը:</w:t>
      </w:r>
    </w:p>
    <w:p w14:paraId="3016973F" w14:textId="77777777" w:rsidR="00834A5E" w:rsidRPr="00384DC3" w:rsidRDefault="00FF5754" w:rsidP="00536FFA">
      <w:pPr>
        <w:ind w:firstLine="680"/>
        <w:jc w:val="both"/>
        <w:rPr>
          <w:rFonts w:ascii="GHEA Grapalat" w:hAnsi="GHEA Grapalat"/>
          <w:sz w:val="18"/>
          <w:szCs w:val="18"/>
          <w:lang w:val="hy-AM"/>
        </w:rPr>
      </w:pPr>
      <w:r w:rsidRPr="00384DC3">
        <w:rPr>
          <w:rFonts w:ascii="GHEA Grapalat" w:hAnsi="GHEA Grapalat"/>
          <w:sz w:val="18"/>
          <w:szCs w:val="18"/>
          <w:lang w:val="hy-AM"/>
        </w:rPr>
        <w:t xml:space="preserve">Երկրորդ գլխի առաջին </w:t>
      </w:r>
      <w:r w:rsidR="007D7584" w:rsidRPr="00384DC3">
        <w:rPr>
          <w:rFonts w:ascii="GHEA Grapalat" w:hAnsi="GHEA Grapalat"/>
          <w:sz w:val="18"/>
          <w:szCs w:val="18"/>
          <w:lang w:val="hy-AM"/>
        </w:rPr>
        <w:t>են</w:t>
      </w:r>
      <w:r w:rsidRPr="00384DC3">
        <w:rPr>
          <w:rFonts w:ascii="GHEA Grapalat" w:hAnsi="GHEA Grapalat"/>
          <w:sz w:val="18"/>
          <w:szCs w:val="18"/>
          <w:lang w:val="hy-AM"/>
        </w:rPr>
        <w:t xml:space="preserve">թագլխում՝ </w:t>
      </w:r>
      <w:r w:rsidRPr="00384DC3">
        <w:rPr>
          <w:rFonts w:ascii="GHEA Grapalat" w:hAnsi="GHEA Grapalat"/>
          <w:b/>
          <w:bCs/>
          <w:sz w:val="18"/>
          <w:szCs w:val="18"/>
          <w:lang w:val="hy-AM"/>
        </w:rPr>
        <w:t>«</w:t>
      </w:r>
      <w:r w:rsidRPr="00384DC3">
        <w:rPr>
          <w:rFonts w:ascii="GHEA Grapalat" w:hAnsi="GHEA Grapalat" w:cs="Sylfaen"/>
          <w:b/>
          <w:bCs/>
          <w:sz w:val="18"/>
          <w:szCs w:val="18"/>
          <w:lang w:val="hy-AM"/>
        </w:rPr>
        <w:t>Իսրայելի</w:t>
      </w:r>
      <w:r w:rsidRPr="00384DC3">
        <w:rPr>
          <w:rFonts w:ascii="GHEA Grapalat" w:hAnsi="GHEA Grapalat"/>
          <w:b/>
          <w:bCs/>
          <w:sz w:val="18"/>
          <w:szCs w:val="18"/>
          <w:lang w:val="hy-AM"/>
        </w:rPr>
        <w:t xml:space="preserve"> </w:t>
      </w:r>
      <w:r w:rsidRPr="00384DC3">
        <w:rPr>
          <w:rFonts w:ascii="GHEA Grapalat" w:hAnsi="GHEA Grapalat" w:cs="Sylfaen"/>
          <w:b/>
          <w:bCs/>
          <w:sz w:val="18"/>
          <w:szCs w:val="18"/>
          <w:lang w:val="hy-AM"/>
        </w:rPr>
        <w:t>հետ</w:t>
      </w:r>
      <w:r w:rsidRPr="00384DC3">
        <w:rPr>
          <w:rFonts w:ascii="GHEA Grapalat" w:hAnsi="GHEA Grapalat"/>
          <w:b/>
          <w:bCs/>
          <w:sz w:val="18"/>
          <w:szCs w:val="18"/>
          <w:lang w:val="hy-AM"/>
        </w:rPr>
        <w:t xml:space="preserve"> </w:t>
      </w:r>
      <w:r w:rsidRPr="00384DC3">
        <w:rPr>
          <w:rFonts w:ascii="GHEA Grapalat" w:hAnsi="GHEA Grapalat" w:cs="Sylfaen"/>
          <w:b/>
          <w:bCs/>
          <w:sz w:val="18"/>
          <w:szCs w:val="18"/>
          <w:lang w:val="hy-AM"/>
        </w:rPr>
        <w:t>խաղաղության</w:t>
      </w:r>
      <w:r w:rsidRPr="00384DC3">
        <w:rPr>
          <w:rFonts w:ascii="GHEA Grapalat" w:hAnsi="GHEA Grapalat"/>
          <w:b/>
          <w:bCs/>
          <w:sz w:val="18"/>
          <w:szCs w:val="18"/>
          <w:lang w:val="hy-AM"/>
        </w:rPr>
        <w:t xml:space="preserve"> </w:t>
      </w:r>
      <w:r w:rsidRPr="00384DC3">
        <w:rPr>
          <w:rFonts w:ascii="GHEA Grapalat" w:hAnsi="GHEA Grapalat" w:cs="Sylfaen"/>
          <w:b/>
          <w:bCs/>
          <w:sz w:val="18"/>
          <w:szCs w:val="18"/>
          <w:lang w:val="hy-AM"/>
        </w:rPr>
        <w:t>հաստատման</w:t>
      </w:r>
      <w:r w:rsidRPr="00384DC3">
        <w:rPr>
          <w:rFonts w:ascii="GHEA Grapalat" w:hAnsi="GHEA Grapalat"/>
          <w:b/>
          <w:bCs/>
          <w:sz w:val="18"/>
          <w:szCs w:val="18"/>
          <w:lang w:val="hy-AM"/>
        </w:rPr>
        <w:t xml:space="preserve"> միտումներն արաբական աշխարհում</w:t>
      </w:r>
      <w:r w:rsidR="00834A5E" w:rsidRPr="00384DC3">
        <w:rPr>
          <w:rFonts w:ascii="GHEA Grapalat" w:hAnsi="GHEA Grapalat"/>
          <w:b/>
          <w:bCs/>
          <w:sz w:val="18"/>
          <w:szCs w:val="18"/>
          <w:lang w:val="hy-AM"/>
        </w:rPr>
        <w:t>»</w:t>
      </w:r>
      <w:r w:rsidR="00834A5E" w:rsidRPr="00384DC3">
        <w:rPr>
          <w:rFonts w:ascii="GHEA Grapalat" w:hAnsi="GHEA Grapalat"/>
          <w:sz w:val="18"/>
          <w:szCs w:val="18"/>
          <w:lang w:val="hy-AM"/>
        </w:rPr>
        <w:t xml:space="preserve">, ուսումնասիրվում է ԱՄՆ հովանու ներքո արաբական առանձին երկրների Իսրայելի հետ խաղաղության կնքման և դիվանագիտական հարաբերություններ հաստատելու փորձերը: Այս գործընթացը դիտարկվում է արաբական աշխարհում հակասությունների սրման և միջարաբական համագործակցության դրսևորումների հետազոտման լույսի ներքո: Հակաիսրայելական դիրքորոշում ցուցաբերելով հանդերձ՝ արաբական մի շարք երկրներ իրականում փորձում էին (իսկ ոմանք նույնիսկ հաջողեցին՝ Եգիպտոս, Հորդանան) փոխշահավետ խաղաղություն հաստատել Իսրայելի հետ: </w:t>
      </w:r>
    </w:p>
    <w:p w14:paraId="6DB523DA" w14:textId="1D4FF2DC" w:rsidR="00AF049E" w:rsidRPr="00384DC3" w:rsidRDefault="00834A5E" w:rsidP="00536FFA">
      <w:pPr>
        <w:ind w:firstLine="680"/>
        <w:jc w:val="both"/>
        <w:rPr>
          <w:rFonts w:ascii="GHEA Grapalat" w:hAnsi="GHEA Grapalat"/>
          <w:sz w:val="18"/>
          <w:szCs w:val="18"/>
          <w:lang w:val="hy-AM"/>
        </w:rPr>
      </w:pPr>
      <w:r w:rsidRPr="00384DC3">
        <w:rPr>
          <w:rFonts w:ascii="GHEA Grapalat" w:hAnsi="GHEA Grapalat"/>
          <w:sz w:val="18"/>
          <w:szCs w:val="18"/>
          <w:lang w:val="hy-AM"/>
        </w:rPr>
        <w:t xml:space="preserve">Այս գլխի երկրորդ ենթագլխում՝ </w:t>
      </w:r>
      <w:r w:rsidRPr="00384DC3">
        <w:rPr>
          <w:rFonts w:ascii="GHEA Grapalat" w:hAnsi="GHEA Grapalat"/>
          <w:b/>
          <w:bCs/>
          <w:sz w:val="18"/>
          <w:szCs w:val="18"/>
          <w:lang w:val="hy-AM"/>
        </w:rPr>
        <w:t xml:space="preserve">«2006 </w:t>
      </w:r>
      <w:r w:rsidRPr="00384DC3">
        <w:rPr>
          <w:rFonts w:ascii="GHEA Grapalat" w:hAnsi="GHEA Grapalat" w:cs="Sylfaen"/>
          <w:b/>
          <w:bCs/>
          <w:sz w:val="18"/>
          <w:szCs w:val="18"/>
          <w:lang w:val="hy-AM"/>
        </w:rPr>
        <w:t>թ</w:t>
      </w:r>
      <w:r w:rsidRPr="00384DC3">
        <w:rPr>
          <w:rFonts w:ascii="GHEA Grapalat" w:hAnsi="GHEA Grapalat"/>
          <w:b/>
          <w:bCs/>
          <w:sz w:val="18"/>
          <w:szCs w:val="18"/>
          <w:lang w:val="hy-AM"/>
        </w:rPr>
        <w:t>. լ</w:t>
      </w:r>
      <w:r w:rsidRPr="00384DC3">
        <w:rPr>
          <w:rFonts w:ascii="GHEA Grapalat" w:hAnsi="GHEA Grapalat" w:cs="Sylfaen"/>
          <w:b/>
          <w:bCs/>
          <w:sz w:val="18"/>
          <w:szCs w:val="18"/>
          <w:lang w:val="hy-AM"/>
        </w:rPr>
        <w:t>իբանանաիսրայելական</w:t>
      </w:r>
      <w:r w:rsidRPr="00384DC3">
        <w:rPr>
          <w:rFonts w:ascii="GHEA Grapalat" w:hAnsi="GHEA Grapalat"/>
          <w:b/>
          <w:bCs/>
          <w:sz w:val="18"/>
          <w:szCs w:val="18"/>
          <w:lang w:val="hy-AM"/>
        </w:rPr>
        <w:t xml:space="preserve"> </w:t>
      </w:r>
      <w:r w:rsidRPr="00384DC3">
        <w:rPr>
          <w:rFonts w:ascii="GHEA Grapalat" w:hAnsi="GHEA Grapalat" w:cs="Sylfaen"/>
          <w:b/>
          <w:bCs/>
          <w:sz w:val="18"/>
          <w:szCs w:val="18"/>
          <w:lang w:val="hy-AM"/>
        </w:rPr>
        <w:t>պատերազմը և արաբական երկրների արձագանքը</w:t>
      </w:r>
      <w:r w:rsidRPr="00384DC3">
        <w:rPr>
          <w:rFonts w:ascii="GHEA Grapalat" w:hAnsi="GHEA Grapalat"/>
          <w:b/>
          <w:bCs/>
          <w:sz w:val="18"/>
          <w:szCs w:val="18"/>
          <w:lang w:val="hy-AM"/>
        </w:rPr>
        <w:t xml:space="preserve">», </w:t>
      </w:r>
      <w:r w:rsidRPr="00384DC3">
        <w:rPr>
          <w:rFonts w:ascii="GHEA Grapalat" w:hAnsi="GHEA Grapalat"/>
          <w:sz w:val="18"/>
          <w:szCs w:val="18"/>
          <w:lang w:val="hy-AM"/>
        </w:rPr>
        <w:t xml:space="preserve"> քննության է ենթարկվում 2006 թ. Իսրայելի</w:t>
      </w:r>
      <w:r w:rsidR="00970652" w:rsidRPr="00384DC3">
        <w:rPr>
          <w:rFonts w:ascii="GHEA Grapalat" w:hAnsi="GHEA Grapalat"/>
          <w:sz w:val="18"/>
          <w:szCs w:val="18"/>
          <w:lang w:val="hy-AM"/>
        </w:rPr>
        <w:t>՝</w:t>
      </w:r>
      <w:r w:rsidRPr="00384DC3">
        <w:rPr>
          <w:rFonts w:ascii="GHEA Grapalat" w:hAnsi="GHEA Grapalat"/>
          <w:sz w:val="18"/>
          <w:szCs w:val="18"/>
          <w:lang w:val="hy-AM"/>
        </w:rPr>
        <w:t xml:space="preserve"> Լիբանանի տարածքում շիայական «</w:t>
      </w:r>
      <w:r w:rsidRPr="00384DC3">
        <w:rPr>
          <w:rFonts w:ascii="GHEA Grapalat" w:hAnsi="GHEA Grapalat" w:cs="Sylfaen"/>
          <w:sz w:val="18"/>
          <w:szCs w:val="18"/>
          <w:lang w:val="hy-AM"/>
        </w:rPr>
        <w:t>Հիզբալլահ</w:t>
      </w:r>
      <w:r w:rsidRPr="00384DC3">
        <w:rPr>
          <w:rFonts w:ascii="GHEA Grapalat" w:hAnsi="GHEA Grapalat"/>
          <w:sz w:val="18"/>
          <w:szCs w:val="18"/>
          <w:lang w:val="hy-AM"/>
        </w:rPr>
        <w:t>» շարժման դեմ ռազմական գործողություններն ու դրանց նկատմամ</w:t>
      </w:r>
      <w:r w:rsidR="00AF049E" w:rsidRPr="00384DC3">
        <w:rPr>
          <w:rFonts w:ascii="GHEA Grapalat" w:hAnsi="GHEA Grapalat"/>
          <w:sz w:val="18"/>
          <w:szCs w:val="18"/>
          <w:lang w:val="hy-AM"/>
        </w:rPr>
        <w:t>բ</w:t>
      </w:r>
      <w:r w:rsidRPr="00384DC3">
        <w:rPr>
          <w:rFonts w:ascii="GHEA Grapalat" w:hAnsi="GHEA Grapalat"/>
          <w:sz w:val="18"/>
          <w:szCs w:val="18"/>
          <w:lang w:val="hy-AM"/>
        </w:rPr>
        <w:t xml:space="preserve"> արաբական տարբեր երկրների դիրքորոշումները:</w:t>
      </w:r>
      <w:r w:rsidR="00AF049E" w:rsidRPr="00384DC3">
        <w:rPr>
          <w:rFonts w:ascii="GHEA Grapalat" w:hAnsi="GHEA Grapalat"/>
          <w:sz w:val="18"/>
          <w:szCs w:val="18"/>
          <w:lang w:val="hy-AM"/>
        </w:rPr>
        <w:t xml:space="preserve"> Լուսաբանվում է 1982 թ. հետո Լիբանանում «</w:t>
      </w:r>
      <w:r w:rsidR="00AF049E" w:rsidRPr="00384DC3">
        <w:rPr>
          <w:rFonts w:ascii="GHEA Grapalat" w:hAnsi="GHEA Grapalat" w:cs="Sylfaen"/>
          <w:sz w:val="18"/>
          <w:szCs w:val="18"/>
          <w:lang w:val="hy-AM"/>
        </w:rPr>
        <w:t>Հիզբալլահ</w:t>
      </w:r>
      <w:r w:rsidR="00AF049E" w:rsidRPr="00384DC3">
        <w:rPr>
          <w:rFonts w:ascii="GHEA Grapalat" w:hAnsi="GHEA Grapalat"/>
          <w:sz w:val="18"/>
          <w:szCs w:val="18"/>
          <w:lang w:val="hy-AM"/>
        </w:rPr>
        <w:t>» շարժման քաղաքական և ռազմա</w:t>
      </w:r>
      <w:r w:rsidR="00970652" w:rsidRPr="00384DC3">
        <w:rPr>
          <w:rFonts w:ascii="GHEA Grapalat" w:hAnsi="GHEA Grapalat"/>
          <w:sz w:val="18"/>
          <w:szCs w:val="18"/>
          <w:lang w:val="hy-AM"/>
        </w:rPr>
        <w:t>կա</w:t>
      </w:r>
      <w:r w:rsidR="00AF049E" w:rsidRPr="00384DC3">
        <w:rPr>
          <w:rFonts w:ascii="GHEA Grapalat" w:hAnsi="GHEA Grapalat"/>
          <w:sz w:val="18"/>
          <w:szCs w:val="18"/>
          <w:lang w:val="hy-AM"/>
        </w:rPr>
        <w:t>ն դերի ուժեղացման հետևանքներն ու դրանց նկատմամբ արաբական երկրների դիրքորոշումները: 1980-ականներից հետո «</w:t>
      </w:r>
      <w:r w:rsidR="00AF049E" w:rsidRPr="00384DC3">
        <w:rPr>
          <w:rFonts w:ascii="GHEA Grapalat" w:hAnsi="GHEA Grapalat" w:cs="Sylfaen"/>
          <w:sz w:val="18"/>
          <w:szCs w:val="18"/>
          <w:lang w:val="hy-AM"/>
        </w:rPr>
        <w:t>Հիզբալլահը</w:t>
      </w:r>
      <w:r w:rsidR="00AF049E" w:rsidRPr="00384DC3">
        <w:rPr>
          <w:rFonts w:ascii="GHEA Grapalat" w:hAnsi="GHEA Grapalat"/>
          <w:sz w:val="18"/>
          <w:szCs w:val="18"/>
          <w:lang w:val="hy-AM"/>
        </w:rPr>
        <w:t xml:space="preserve">» գլխավորեց Լիբանանում Իսրայելին դիմակայող ուժերի ճակատը: Այս գործում այն զգալի քաղաքական, ռազմական և </w:t>
      </w:r>
      <w:r w:rsidR="00AF049E" w:rsidRPr="00384DC3">
        <w:rPr>
          <w:rFonts w:ascii="GHEA Grapalat" w:hAnsi="GHEA Grapalat"/>
          <w:sz w:val="18"/>
          <w:szCs w:val="18"/>
          <w:lang w:val="hy-AM"/>
        </w:rPr>
        <w:lastRenderedPageBreak/>
        <w:t>նյութական աջակցություն էր ստանում Իրանից, մասամբ նաև՝ Սիրիայից: Արաբական երկրները՝ մասնավորապես Ծոցի սուննիական միապետություններն ու Եգիպտոսը զգուշանում էին արաբակ</w:t>
      </w:r>
      <w:r w:rsidR="00622EA2" w:rsidRPr="00384DC3">
        <w:rPr>
          <w:rFonts w:ascii="GHEA Grapalat" w:hAnsi="GHEA Grapalat"/>
          <w:sz w:val="18"/>
          <w:szCs w:val="18"/>
          <w:lang w:val="hy-AM"/>
        </w:rPr>
        <w:t>ա</w:t>
      </w:r>
      <w:r w:rsidR="00AF049E" w:rsidRPr="00384DC3">
        <w:rPr>
          <w:rFonts w:ascii="GHEA Grapalat" w:hAnsi="GHEA Grapalat"/>
          <w:sz w:val="18"/>
          <w:szCs w:val="18"/>
          <w:lang w:val="hy-AM"/>
        </w:rPr>
        <w:t>ն որևէ երկրում՝ տվյալ դեպքում Լիբանանում</w:t>
      </w:r>
      <w:r w:rsidR="00622EA2" w:rsidRPr="00384DC3">
        <w:rPr>
          <w:rFonts w:ascii="GHEA Grapalat" w:hAnsi="GHEA Grapalat"/>
          <w:sz w:val="18"/>
          <w:szCs w:val="18"/>
          <w:lang w:val="hy-AM"/>
        </w:rPr>
        <w:t>,</w:t>
      </w:r>
      <w:r w:rsidR="00AF049E" w:rsidRPr="00384DC3">
        <w:rPr>
          <w:rFonts w:ascii="GHEA Grapalat" w:hAnsi="GHEA Grapalat"/>
          <w:sz w:val="18"/>
          <w:szCs w:val="18"/>
          <w:lang w:val="hy-AM"/>
        </w:rPr>
        <w:t xml:space="preserve"> Իրանի ազդեցության ուժեղացումից: 2006 թ. լիբանանաիսրայելական հա</w:t>
      </w:r>
      <w:r w:rsidR="00970652" w:rsidRPr="00384DC3">
        <w:rPr>
          <w:rFonts w:ascii="GHEA Grapalat" w:hAnsi="GHEA Grapalat"/>
          <w:sz w:val="18"/>
          <w:szCs w:val="18"/>
          <w:lang w:val="hy-AM"/>
        </w:rPr>
        <w:t>կամ</w:t>
      </w:r>
      <w:r w:rsidR="00AF049E" w:rsidRPr="00384DC3">
        <w:rPr>
          <w:rFonts w:ascii="GHEA Grapalat" w:hAnsi="GHEA Grapalat"/>
          <w:sz w:val="18"/>
          <w:szCs w:val="18"/>
          <w:lang w:val="hy-AM"/>
        </w:rPr>
        <w:t>արտության ընթացքում ևս արաբական երկրները չդրսևորեցի</w:t>
      </w:r>
      <w:r w:rsidR="00970652" w:rsidRPr="00384DC3">
        <w:rPr>
          <w:rFonts w:ascii="GHEA Grapalat" w:hAnsi="GHEA Grapalat"/>
          <w:sz w:val="18"/>
          <w:szCs w:val="18"/>
          <w:lang w:val="hy-AM"/>
        </w:rPr>
        <w:t>ն</w:t>
      </w:r>
      <w:r w:rsidR="00AF049E" w:rsidRPr="00384DC3">
        <w:rPr>
          <w:rFonts w:ascii="GHEA Grapalat" w:hAnsi="GHEA Grapalat"/>
          <w:sz w:val="18"/>
          <w:szCs w:val="18"/>
          <w:lang w:val="hy-AM"/>
        </w:rPr>
        <w:t xml:space="preserve"> միասնություն: Այդ երկրներից յուրաքանչյուրն, իր շահերից և արտաքին քաղաքական առաջնահերթություններից ել</w:t>
      </w:r>
      <w:r w:rsidR="00970652" w:rsidRPr="00384DC3">
        <w:rPr>
          <w:rFonts w:ascii="GHEA Grapalat" w:hAnsi="GHEA Grapalat"/>
          <w:sz w:val="18"/>
          <w:szCs w:val="18"/>
          <w:lang w:val="hy-AM"/>
        </w:rPr>
        <w:t>ն</w:t>
      </w:r>
      <w:r w:rsidR="00AF049E" w:rsidRPr="00384DC3">
        <w:rPr>
          <w:rFonts w:ascii="GHEA Grapalat" w:hAnsi="GHEA Grapalat"/>
          <w:sz w:val="18"/>
          <w:szCs w:val="18"/>
          <w:lang w:val="hy-AM"/>
        </w:rPr>
        <w:t>ելով արձագանքեց լիբանանյան ճգնաժամին: Այս հակամարտությունն ի ցույց դրեց նաև արաբական աշխարհում առկա սուննի-շիա հակասությունների սրումը:</w:t>
      </w:r>
    </w:p>
    <w:p w14:paraId="592D4579" w14:textId="5A75B0DD" w:rsidR="00991F37" w:rsidRPr="00384DC3" w:rsidRDefault="00EF54D0" w:rsidP="00536FFA">
      <w:pPr>
        <w:ind w:firstLine="680"/>
        <w:jc w:val="both"/>
        <w:rPr>
          <w:rFonts w:ascii="GHEA Grapalat" w:hAnsi="GHEA Grapalat"/>
          <w:sz w:val="18"/>
          <w:szCs w:val="18"/>
          <w:lang w:val="hy-AM"/>
        </w:rPr>
      </w:pPr>
      <w:r w:rsidRPr="00384DC3">
        <w:rPr>
          <w:rFonts w:ascii="GHEA Grapalat" w:hAnsi="GHEA Grapalat"/>
          <w:sz w:val="18"/>
          <w:szCs w:val="18"/>
          <w:lang w:val="hy-AM"/>
        </w:rPr>
        <w:t>Ատենախոսության երրորդ գլխում՝</w:t>
      </w:r>
      <w:bookmarkStart w:id="3" w:name="_Toc473902131"/>
      <w:r w:rsidRPr="00384DC3">
        <w:rPr>
          <w:rFonts w:ascii="GHEA Grapalat" w:hAnsi="GHEA Grapalat"/>
          <w:sz w:val="18"/>
          <w:szCs w:val="18"/>
          <w:lang w:val="hy-AM"/>
        </w:rPr>
        <w:t xml:space="preserve"> </w:t>
      </w:r>
      <w:r w:rsidRPr="00384DC3">
        <w:rPr>
          <w:rFonts w:ascii="GHEA Grapalat" w:hAnsi="GHEA Grapalat"/>
          <w:b/>
          <w:bCs/>
          <w:sz w:val="18"/>
          <w:szCs w:val="18"/>
          <w:lang w:val="hy-AM"/>
        </w:rPr>
        <w:t>«</w:t>
      </w:r>
      <w:r w:rsidRPr="00384DC3">
        <w:rPr>
          <w:rFonts w:ascii="GHEA Grapalat" w:hAnsi="GHEA Grapalat" w:cs="Sylfaen"/>
          <w:b/>
          <w:bCs/>
          <w:sz w:val="18"/>
          <w:szCs w:val="18"/>
          <w:lang w:val="hy-AM"/>
        </w:rPr>
        <w:t>ԻՐԱՔԸ</w:t>
      </w:r>
      <w:r w:rsidRPr="00384DC3">
        <w:rPr>
          <w:rFonts w:ascii="GHEA Grapalat" w:hAnsi="GHEA Grapalat"/>
          <w:b/>
          <w:bCs/>
          <w:sz w:val="18"/>
          <w:szCs w:val="18"/>
          <w:lang w:val="hy-AM"/>
        </w:rPr>
        <w:t xml:space="preserve"> </w:t>
      </w:r>
      <w:r w:rsidRPr="00384DC3">
        <w:rPr>
          <w:rFonts w:ascii="GHEA Grapalat" w:hAnsi="GHEA Grapalat" w:cs="Sylfaen"/>
          <w:b/>
          <w:bCs/>
          <w:sz w:val="18"/>
          <w:szCs w:val="18"/>
          <w:lang w:val="hy-AM"/>
        </w:rPr>
        <w:t>ԵՎ</w:t>
      </w:r>
      <w:r w:rsidRPr="00384DC3">
        <w:rPr>
          <w:rFonts w:ascii="GHEA Grapalat" w:hAnsi="GHEA Grapalat"/>
          <w:b/>
          <w:bCs/>
          <w:sz w:val="18"/>
          <w:szCs w:val="18"/>
          <w:lang w:val="hy-AM"/>
        </w:rPr>
        <w:t xml:space="preserve"> </w:t>
      </w:r>
      <w:r w:rsidRPr="00384DC3">
        <w:rPr>
          <w:rFonts w:ascii="GHEA Grapalat" w:hAnsi="GHEA Grapalat" w:cs="Sylfaen"/>
          <w:b/>
          <w:bCs/>
          <w:sz w:val="18"/>
          <w:szCs w:val="18"/>
          <w:lang w:val="hy-AM"/>
        </w:rPr>
        <w:t>ՄԻՋԱՐԱԲԱԿԱՆ</w:t>
      </w:r>
      <w:r w:rsidRPr="00384DC3">
        <w:rPr>
          <w:rFonts w:ascii="GHEA Grapalat" w:hAnsi="GHEA Grapalat"/>
          <w:b/>
          <w:bCs/>
          <w:sz w:val="18"/>
          <w:szCs w:val="18"/>
          <w:lang w:val="hy-AM"/>
        </w:rPr>
        <w:t xml:space="preserve"> </w:t>
      </w:r>
      <w:r w:rsidRPr="00384DC3">
        <w:rPr>
          <w:rFonts w:ascii="GHEA Grapalat" w:hAnsi="GHEA Grapalat" w:cs="Sylfaen"/>
          <w:b/>
          <w:bCs/>
          <w:sz w:val="18"/>
          <w:szCs w:val="18"/>
          <w:lang w:val="hy-AM"/>
        </w:rPr>
        <w:t>ՀԱԿԱՍՈՒԹՅՈՒՆՆԵՐԻ</w:t>
      </w:r>
      <w:r w:rsidRPr="00384DC3">
        <w:rPr>
          <w:rFonts w:ascii="GHEA Grapalat" w:hAnsi="GHEA Grapalat"/>
          <w:b/>
          <w:bCs/>
          <w:sz w:val="18"/>
          <w:szCs w:val="18"/>
          <w:lang w:val="hy-AM"/>
        </w:rPr>
        <w:t xml:space="preserve"> </w:t>
      </w:r>
      <w:r w:rsidRPr="00384DC3">
        <w:rPr>
          <w:rFonts w:ascii="GHEA Grapalat" w:hAnsi="GHEA Grapalat" w:cs="Sylfaen"/>
          <w:b/>
          <w:bCs/>
          <w:sz w:val="18"/>
          <w:szCs w:val="18"/>
          <w:lang w:val="hy-AM"/>
        </w:rPr>
        <w:t>ՍՐՈՒՄԸ</w:t>
      </w:r>
      <w:bookmarkEnd w:id="3"/>
      <w:r w:rsidRPr="00384DC3">
        <w:rPr>
          <w:rFonts w:ascii="GHEA Grapalat" w:hAnsi="GHEA Grapalat"/>
          <w:b/>
          <w:bCs/>
          <w:sz w:val="18"/>
          <w:szCs w:val="18"/>
          <w:lang w:val="hy-AM"/>
        </w:rPr>
        <w:t xml:space="preserve">», </w:t>
      </w:r>
      <w:r w:rsidR="00991F37" w:rsidRPr="00384DC3">
        <w:rPr>
          <w:rFonts w:ascii="GHEA Grapalat" w:hAnsi="GHEA Grapalat"/>
          <w:sz w:val="18"/>
          <w:szCs w:val="18"/>
          <w:lang w:val="hy-AM"/>
        </w:rPr>
        <w:t>հետազոտվում է</w:t>
      </w:r>
      <w:r w:rsidR="005C6CB0" w:rsidRPr="00384DC3">
        <w:rPr>
          <w:rFonts w:ascii="GHEA Grapalat" w:hAnsi="GHEA Grapalat"/>
          <w:sz w:val="18"/>
          <w:szCs w:val="18"/>
          <w:lang w:val="hy-AM"/>
        </w:rPr>
        <w:t xml:space="preserve"> 1990-1991 թթ. Ծոցի երկրորդ ճգնաժամի՝ Իրաքի Քուվեյթ</w:t>
      </w:r>
      <w:r w:rsidR="00622EA2" w:rsidRPr="00384DC3">
        <w:rPr>
          <w:rFonts w:ascii="GHEA Grapalat" w:hAnsi="GHEA Grapalat"/>
          <w:sz w:val="18"/>
          <w:szCs w:val="18"/>
          <w:lang w:val="hy-AM"/>
        </w:rPr>
        <w:t xml:space="preserve"> </w:t>
      </w:r>
      <w:r w:rsidR="005C6CB0" w:rsidRPr="00384DC3">
        <w:rPr>
          <w:rFonts w:ascii="GHEA Grapalat" w:hAnsi="GHEA Grapalat"/>
          <w:sz w:val="18"/>
          <w:szCs w:val="18"/>
          <w:lang w:val="hy-AM"/>
        </w:rPr>
        <w:t>և 2003 թ. ԱՄՆ Իրաք ներխուժմամբ պայմանավորված միջարաբական հակասությունների սրման գործընթացն ու տարածաշրջանում ուժերի հարաբերակցության փոփոխությունն ու դրա հետևանքները:</w:t>
      </w:r>
    </w:p>
    <w:p w14:paraId="38CF26B9" w14:textId="700EE6C6" w:rsidR="00746757" w:rsidRPr="00384DC3" w:rsidRDefault="007A5D86" w:rsidP="00536FFA">
      <w:pPr>
        <w:ind w:firstLine="680"/>
        <w:jc w:val="both"/>
        <w:rPr>
          <w:rFonts w:ascii="GHEA Grapalat" w:hAnsi="GHEA Grapalat"/>
          <w:sz w:val="18"/>
          <w:szCs w:val="18"/>
          <w:lang w:val="hy-AM"/>
        </w:rPr>
      </w:pPr>
      <w:r w:rsidRPr="00384DC3">
        <w:rPr>
          <w:rFonts w:ascii="GHEA Grapalat" w:hAnsi="GHEA Grapalat"/>
          <w:sz w:val="18"/>
          <w:szCs w:val="18"/>
          <w:lang w:val="hy-AM"/>
        </w:rPr>
        <w:t>Այս գ</w:t>
      </w:r>
      <w:r w:rsidR="00F01CBA" w:rsidRPr="00384DC3">
        <w:rPr>
          <w:rFonts w:ascii="GHEA Grapalat" w:hAnsi="GHEA Grapalat"/>
          <w:sz w:val="18"/>
          <w:szCs w:val="18"/>
          <w:lang w:val="hy-AM"/>
        </w:rPr>
        <w:t xml:space="preserve">լխի առաջին ենթաբաժնում՝ </w:t>
      </w:r>
      <w:r w:rsidR="00F01CBA" w:rsidRPr="00384DC3">
        <w:rPr>
          <w:rFonts w:ascii="GHEA Grapalat" w:hAnsi="GHEA Grapalat"/>
          <w:b/>
          <w:bCs/>
          <w:sz w:val="18"/>
          <w:szCs w:val="18"/>
          <w:lang w:val="hy-AM"/>
        </w:rPr>
        <w:t>«</w:t>
      </w:r>
      <w:r w:rsidR="00991F37" w:rsidRPr="00384DC3">
        <w:rPr>
          <w:rFonts w:ascii="GHEA Grapalat" w:hAnsi="GHEA Grapalat" w:cs="Sylfaen"/>
          <w:b/>
          <w:bCs/>
          <w:sz w:val="18"/>
          <w:szCs w:val="18"/>
          <w:lang w:val="hy-AM"/>
        </w:rPr>
        <w:t>Ծոցի</w:t>
      </w:r>
      <w:r w:rsidR="00991F37" w:rsidRPr="00384DC3">
        <w:rPr>
          <w:rFonts w:ascii="GHEA Grapalat" w:hAnsi="GHEA Grapalat"/>
          <w:b/>
          <w:bCs/>
          <w:sz w:val="18"/>
          <w:szCs w:val="18"/>
          <w:lang w:val="hy-AM"/>
        </w:rPr>
        <w:t xml:space="preserve"> 2-րդ ճգնաժամն ու միջարաբական հարաբերությունների առանձնահատկությունները (1990-1991 </w:t>
      </w:r>
      <w:r w:rsidR="00991F37" w:rsidRPr="00384DC3">
        <w:rPr>
          <w:rFonts w:ascii="GHEA Grapalat" w:hAnsi="GHEA Grapalat" w:cs="Sylfaen"/>
          <w:b/>
          <w:bCs/>
          <w:sz w:val="18"/>
          <w:szCs w:val="18"/>
          <w:lang w:val="hy-AM"/>
        </w:rPr>
        <w:t>թթ.</w:t>
      </w:r>
      <w:r w:rsidR="00991F37" w:rsidRPr="00384DC3">
        <w:rPr>
          <w:rFonts w:ascii="GHEA Grapalat" w:hAnsi="GHEA Grapalat"/>
          <w:b/>
          <w:bCs/>
          <w:sz w:val="18"/>
          <w:szCs w:val="18"/>
          <w:lang w:val="hy-AM"/>
        </w:rPr>
        <w:t>)</w:t>
      </w:r>
      <w:r w:rsidR="00F01CBA" w:rsidRPr="00384DC3">
        <w:rPr>
          <w:rFonts w:ascii="GHEA Grapalat" w:hAnsi="GHEA Grapalat"/>
          <w:b/>
          <w:bCs/>
          <w:sz w:val="18"/>
          <w:szCs w:val="18"/>
          <w:lang w:val="hy-AM"/>
        </w:rPr>
        <w:t>»</w:t>
      </w:r>
      <w:r w:rsidR="00F01CBA" w:rsidRPr="00384DC3">
        <w:rPr>
          <w:rFonts w:ascii="GHEA Grapalat" w:hAnsi="GHEA Grapalat"/>
          <w:sz w:val="18"/>
          <w:szCs w:val="18"/>
          <w:lang w:val="hy-AM"/>
        </w:rPr>
        <w:t xml:space="preserve">, </w:t>
      </w:r>
      <w:r w:rsidR="00746757" w:rsidRPr="00384DC3">
        <w:rPr>
          <w:rFonts w:ascii="GHEA Grapalat" w:hAnsi="GHEA Grapalat"/>
          <w:sz w:val="18"/>
          <w:szCs w:val="18"/>
          <w:lang w:val="hy-AM"/>
        </w:rPr>
        <w:t>ուսումնասիրվում է Իրաքի</w:t>
      </w:r>
      <w:r w:rsidR="00970652" w:rsidRPr="00384DC3">
        <w:rPr>
          <w:rFonts w:ascii="GHEA Grapalat" w:hAnsi="GHEA Grapalat"/>
          <w:sz w:val="18"/>
          <w:szCs w:val="18"/>
          <w:lang w:val="hy-AM"/>
        </w:rPr>
        <w:t>՝</w:t>
      </w:r>
      <w:r w:rsidR="00746757" w:rsidRPr="00384DC3">
        <w:rPr>
          <w:rFonts w:ascii="GHEA Grapalat" w:hAnsi="GHEA Grapalat"/>
          <w:sz w:val="18"/>
          <w:szCs w:val="18"/>
          <w:lang w:val="hy-AM"/>
        </w:rPr>
        <w:t xml:space="preserve"> Քուվեյթ ներխուժման արդյունքում արաբական աշխարհում համագործակցության դրսևորումներն ու հակասությունների սրման գործընթացը: Լուսաբանվում է </w:t>
      </w:r>
      <w:r w:rsidR="00746757" w:rsidRPr="00384DC3">
        <w:rPr>
          <w:rFonts w:ascii="GHEA Grapalat" w:hAnsi="GHEA Grapalat" w:cs="Sylfaen"/>
          <w:sz w:val="18"/>
          <w:szCs w:val="18"/>
          <w:lang w:val="hy-AM"/>
        </w:rPr>
        <w:t>Սիրիա-Եգիպտոս-Սաուդյան Արաբիա</w:t>
      </w:r>
      <w:r w:rsidR="00746757" w:rsidRPr="00384DC3">
        <w:rPr>
          <w:rFonts w:ascii="GHEA Grapalat" w:hAnsi="GHEA Grapalat"/>
          <w:sz w:val="18"/>
          <w:szCs w:val="18"/>
          <w:lang w:val="hy-AM"/>
        </w:rPr>
        <w:t xml:space="preserve"> </w:t>
      </w:r>
      <w:r w:rsidR="00746757" w:rsidRPr="00384DC3">
        <w:rPr>
          <w:rFonts w:ascii="GHEA Grapalat" w:hAnsi="GHEA Grapalat" w:cs="Sylfaen"/>
          <w:sz w:val="18"/>
          <w:szCs w:val="18"/>
          <w:lang w:val="hy-AM"/>
        </w:rPr>
        <w:t>առանցքի ձևավորումը</w:t>
      </w:r>
      <w:r w:rsidR="00746757" w:rsidRPr="00384DC3">
        <w:rPr>
          <w:rFonts w:ascii="GHEA Grapalat" w:hAnsi="GHEA Grapalat"/>
          <w:sz w:val="18"/>
          <w:szCs w:val="18"/>
          <w:lang w:val="hy-AM"/>
        </w:rPr>
        <w:t xml:space="preserve">, </w:t>
      </w:r>
      <w:r w:rsidR="00746757" w:rsidRPr="00384DC3">
        <w:rPr>
          <w:rFonts w:ascii="GHEA Grapalat" w:hAnsi="GHEA Grapalat" w:cs="Sylfaen"/>
          <w:sz w:val="18"/>
          <w:szCs w:val="18"/>
          <w:lang w:val="hy-AM"/>
        </w:rPr>
        <w:t>որն</w:t>
      </w:r>
      <w:r w:rsidR="00746757" w:rsidRPr="00384DC3">
        <w:rPr>
          <w:rFonts w:ascii="GHEA Grapalat" w:hAnsi="GHEA Grapalat"/>
          <w:sz w:val="18"/>
          <w:szCs w:val="18"/>
          <w:lang w:val="hy-AM"/>
        </w:rPr>
        <w:t xml:space="preserve"> </w:t>
      </w:r>
      <w:r w:rsidR="00746757" w:rsidRPr="00384DC3">
        <w:rPr>
          <w:rFonts w:ascii="GHEA Grapalat" w:hAnsi="GHEA Grapalat" w:cs="Sylfaen"/>
          <w:sz w:val="18"/>
          <w:szCs w:val="18"/>
          <w:lang w:val="hy-AM"/>
        </w:rPr>
        <w:t>իրական</w:t>
      </w:r>
      <w:r w:rsidR="00746757" w:rsidRPr="00384DC3">
        <w:rPr>
          <w:rFonts w:ascii="GHEA Grapalat" w:hAnsi="GHEA Grapalat"/>
          <w:sz w:val="18"/>
          <w:szCs w:val="18"/>
          <w:lang w:val="hy-AM"/>
        </w:rPr>
        <w:t xml:space="preserve"> </w:t>
      </w:r>
      <w:r w:rsidR="00746757" w:rsidRPr="00384DC3">
        <w:rPr>
          <w:rFonts w:ascii="GHEA Grapalat" w:hAnsi="GHEA Grapalat" w:cs="Sylfaen"/>
          <w:sz w:val="18"/>
          <w:szCs w:val="18"/>
          <w:lang w:val="hy-AM"/>
        </w:rPr>
        <w:t>հնարավորություն</w:t>
      </w:r>
      <w:r w:rsidR="00746757" w:rsidRPr="00384DC3">
        <w:rPr>
          <w:rFonts w:ascii="GHEA Grapalat" w:hAnsi="GHEA Grapalat"/>
          <w:sz w:val="18"/>
          <w:szCs w:val="18"/>
          <w:lang w:val="hy-AM"/>
        </w:rPr>
        <w:t xml:space="preserve"> </w:t>
      </w:r>
      <w:r w:rsidR="00746757" w:rsidRPr="00384DC3">
        <w:rPr>
          <w:rFonts w:ascii="GHEA Grapalat" w:hAnsi="GHEA Grapalat" w:cs="Sylfaen"/>
          <w:sz w:val="18"/>
          <w:szCs w:val="18"/>
          <w:lang w:val="hy-AM"/>
        </w:rPr>
        <w:t>տվեց</w:t>
      </w:r>
      <w:r w:rsidR="00746757" w:rsidRPr="00384DC3">
        <w:rPr>
          <w:rFonts w:ascii="GHEA Grapalat" w:hAnsi="GHEA Grapalat"/>
          <w:sz w:val="18"/>
          <w:szCs w:val="18"/>
          <w:lang w:val="hy-AM"/>
        </w:rPr>
        <w:t xml:space="preserve"> </w:t>
      </w:r>
      <w:r w:rsidR="00746757" w:rsidRPr="00384DC3">
        <w:rPr>
          <w:rFonts w:ascii="GHEA Grapalat" w:hAnsi="GHEA Grapalat" w:cs="Sylfaen"/>
          <w:sz w:val="18"/>
          <w:szCs w:val="18"/>
          <w:lang w:val="hy-AM"/>
        </w:rPr>
        <w:t>արաբ</w:t>
      </w:r>
      <w:r w:rsidR="00746757" w:rsidRPr="00384DC3">
        <w:rPr>
          <w:rFonts w:ascii="GHEA Grapalat" w:hAnsi="GHEA Grapalat"/>
          <w:sz w:val="18"/>
          <w:szCs w:val="18"/>
          <w:lang w:val="hy-AM"/>
        </w:rPr>
        <w:t>-</w:t>
      </w:r>
      <w:r w:rsidR="00746757" w:rsidRPr="00384DC3">
        <w:rPr>
          <w:rFonts w:ascii="GHEA Grapalat" w:hAnsi="GHEA Grapalat" w:cs="Sylfaen"/>
          <w:sz w:val="18"/>
          <w:szCs w:val="18"/>
          <w:lang w:val="hy-AM"/>
        </w:rPr>
        <w:t>իսրայելական</w:t>
      </w:r>
      <w:r w:rsidR="00746757" w:rsidRPr="00384DC3">
        <w:rPr>
          <w:rFonts w:ascii="GHEA Grapalat" w:hAnsi="GHEA Grapalat"/>
          <w:sz w:val="18"/>
          <w:szCs w:val="18"/>
          <w:lang w:val="hy-AM"/>
        </w:rPr>
        <w:t xml:space="preserve"> </w:t>
      </w:r>
      <w:r w:rsidR="00746757" w:rsidRPr="00384DC3">
        <w:rPr>
          <w:rFonts w:ascii="GHEA Grapalat" w:hAnsi="GHEA Grapalat" w:cs="Sylfaen"/>
          <w:sz w:val="18"/>
          <w:szCs w:val="18"/>
          <w:lang w:val="hy-AM"/>
        </w:rPr>
        <w:t>հակամարտության</w:t>
      </w:r>
      <w:r w:rsidR="00746757" w:rsidRPr="00384DC3">
        <w:rPr>
          <w:rFonts w:ascii="GHEA Grapalat" w:hAnsi="GHEA Grapalat"/>
          <w:sz w:val="18"/>
          <w:szCs w:val="18"/>
          <w:lang w:val="hy-AM"/>
        </w:rPr>
        <w:t xml:space="preserve"> </w:t>
      </w:r>
      <w:r w:rsidR="00746757" w:rsidRPr="00384DC3">
        <w:rPr>
          <w:rFonts w:ascii="GHEA Grapalat" w:hAnsi="GHEA Grapalat" w:cs="Sylfaen"/>
          <w:sz w:val="18"/>
          <w:szCs w:val="18"/>
          <w:lang w:val="hy-AM"/>
        </w:rPr>
        <w:t>խաղաղ</w:t>
      </w:r>
      <w:r w:rsidR="00746757" w:rsidRPr="00384DC3">
        <w:rPr>
          <w:rFonts w:ascii="GHEA Grapalat" w:hAnsi="GHEA Grapalat"/>
          <w:sz w:val="18"/>
          <w:szCs w:val="18"/>
          <w:lang w:val="hy-AM"/>
        </w:rPr>
        <w:t xml:space="preserve"> </w:t>
      </w:r>
      <w:r w:rsidR="00746757" w:rsidRPr="00384DC3">
        <w:rPr>
          <w:rFonts w:ascii="GHEA Grapalat" w:hAnsi="GHEA Grapalat" w:cs="Sylfaen"/>
          <w:sz w:val="18"/>
          <w:szCs w:val="18"/>
          <w:lang w:val="hy-AM"/>
        </w:rPr>
        <w:t>կարգավորման</w:t>
      </w:r>
      <w:r w:rsidR="00746757" w:rsidRPr="00384DC3">
        <w:rPr>
          <w:rFonts w:ascii="GHEA Grapalat" w:hAnsi="GHEA Grapalat"/>
          <w:sz w:val="18"/>
          <w:szCs w:val="18"/>
          <w:lang w:val="hy-AM"/>
        </w:rPr>
        <w:t xml:space="preserve"> հետագա գործընթացի </w:t>
      </w:r>
      <w:r w:rsidR="00746757" w:rsidRPr="00384DC3">
        <w:rPr>
          <w:rFonts w:ascii="GHEA Grapalat" w:hAnsi="GHEA Grapalat" w:cs="Sylfaen"/>
          <w:sz w:val="18"/>
          <w:szCs w:val="18"/>
          <w:lang w:val="hy-AM"/>
        </w:rPr>
        <w:t>համար ևս</w:t>
      </w:r>
      <w:r w:rsidR="00746757" w:rsidRPr="00384DC3">
        <w:rPr>
          <w:rFonts w:ascii="GHEA Grapalat" w:hAnsi="GHEA Grapalat"/>
          <w:sz w:val="18"/>
          <w:szCs w:val="18"/>
          <w:lang w:val="hy-AM"/>
        </w:rPr>
        <w:t xml:space="preserve">: Վերոնշյալ </w:t>
      </w:r>
      <w:r w:rsidR="00746757" w:rsidRPr="00384DC3">
        <w:rPr>
          <w:rFonts w:ascii="GHEA Grapalat" w:hAnsi="GHEA Grapalat" w:cs="Sylfaen"/>
          <w:sz w:val="18"/>
          <w:szCs w:val="18"/>
          <w:lang w:val="hy-AM"/>
        </w:rPr>
        <w:t>առանցքը</w:t>
      </w:r>
      <w:r w:rsidR="00746757" w:rsidRPr="00384DC3">
        <w:rPr>
          <w:rFonts w:ascii="GHEA Grapalat" w:hAnsi="GHEA Grapalat"/>
          <w:sz w:val="18"/>
          <w:szCs w:val="18"/>
          <w:lang w:val="hy-AM"/>
        </w:rPr>
        <w:t xml:space="preserve"> </w:t>
      </w:r>
      <w:r w:rsidR="00746757" w:rsidRPr="00384DC3">
        <w:rPr>
          <w:rFonts w:ascii="GHEA Grapalat" w:hAnsi="GHEA Grapalat" w:cs="Sylfaen"/>
          <w:sz w:val="18"/>
          <w:szCs w:val="18"/>
          <w:lang w:val="hy-AM"/>
        </w:rPr>
        <w:t>դարձավ</w:t>
      </w:r>
      <w:r w:rsidR="00746757" w:rsidRPr="00384DC3">
        <w:rPr>
          <w:rFonts w:ascii="GHEA Grapalat" w:hAnsi="GHEA Grapalat"/>
          <w:sz w:val="18"/>
          <w:szCs w:val="18"/>
          <w:lang w:val="hy-AM"/>
        </w:rPr>
        <w:t xml:space="preserve"> </w:t>
      </w:r>
      <w:r w:rsidR="00746757" w:rsidRPr="00384DC3">
        <w:rPr>
          <w:rFonts w:ascii="GHEA Grapalat" w:hAnsi="GHEA Grapalat" w:cs="Sylfaen"/>
          <w:sz w:val="18"/>
          <w:szCs w:val="18"/>
          <w:lang w:val="hy-AM"/>
        </w:rPr>
        <w:t>տարածաշրջանում</w:t>
      </w:r>
      <w:r w:rsidR="00746757" w:rsidRPr="00384DC3">
        <w:rPr>
          <w:rFonts w:ascii="GHEA Grapalat" w:hAnsi="GHEA Grapalat"/>
          <w:sz w:val="18"/>
          <w:szCs w:val="18"/>
          <w:lang w:val="hy-AM"/>
        </w:rPr>
        <w:t xml:space="preserve"> </w:t>
      </w:r>
      <w:r w:rsidR="00746757" w:rsidRPr="00384DC3">
        <w:rPr>
          <w:rFonts w:ascii="GHEA Grapalat" w:hAnsi="GHEA Grapalat" w:cs="Sylfaen"/>
          <w:sz w:val="18"/>
          <w:szCs w:val="18"/>
          <w:lang w:val="hy-AM"/>
        </w:rPr>
        <w:t>վերջին</w:t>
      </w:r>
      <w:r w:rsidR="00746757" w:rsidRPr="00384DC3">
        <w:rPr>
          <w:rFonts w:ascii="GHEA Grapalat" w:hAnsi="GHEA Grapalat"/>
          <w:sz w:val="18"/>
          <w:szCs w:val="18"/>
          <w:lang w:val="hy-AM"/>
        </w:rPr>
        <w:t xml:space="preserve"> </w:t>
      </w:r>
      <w:r w:rsidR="00746757" w:rsidRPr="00384DC3">
        <w:rPr>
          <w:rFonts w:ascii="GHEA Grapalat" w:hAnsi="GHEA Grapalat" w:cs="Sylfaen"/>
          <w:sz w:val="18"/>
          <w:szCs w:val="18"/>
          <w:lang w:val="hy-AM"/>
        </w:rPr>
        <w:t>տարիներին միջարաբական համագործակցության</w:t>
      </w:r>
      <w:r w:rsidR="00746757" w:rsidRPr="00384DC3">
        <w:rPr>
          <w:rFonts w:ascii="GHEA Grapalat" w:hAnsi="GHEA Grapalat"/>
          <w:sz w:val="18"/>
          <w:szCs w:val="18"/>
          <w:lang w:val="hy-AM"/>
        </w:rPr>
        <w:t xml:space="preserve"> </w:t>
      </w:r>
      <w:r w:rsidR="00746757" w:rsidRPr="00384DC3">
        <w:rPr>
          <w:rFonts w:ascii="GHEA Grapalat" w:hAnsi="GHEA Grapalat" w:cs="Sylfaen"/>
          <w:sz w:val="18"/>
          <w:szCs w:val="18"/>
          <w:lang w:val="hy-AM"/>
        </w:rPr>
        <w:t>ամենանշանակալի օրինակներից մեկը</w:t>
      </w:r>
      <w:r w:rsidR="00746757" w:rsidRPr="00384DC3">
        <w:rPr>
          <w:rFonts w:ascii="GHEA Grapalat" w:hAnsi="GHEA Grapalat"/>
          <w:sz w:val="18"/>
          <w:szCs w:val="18"/>
          <w:lang w:val="hy-AM"/>
        </w:rPr>
        <w:t xml:space="preserve">: </w:t>
      </w:r>
    </w:p>
    <w:p w14:paraId="7E0D5308" w14:textId="77777777" w:rsidR="00746757" w:rsidRPr="00384DC3" w:rsidRDefault="00746757" w:rsidP="00536FFA">
      <w:pPr>
        <w:ind w:firstLine="680"/>
        <w:jc w:val="both"/>
        <w:rPr>
          <w:rFonts w:ascii="GHEA Grapalat" w:hAnsi="GHEA Grapalat"/>
          <w:sz w:val="18"/>
          <w:szCs w:val="18"/>
          <w:lang w:val="hy-AM"/>
        </w:rPr>
      </w:pPr>
      <w:r w:rsidRPr="00384DC3">
        <w:rPr>
          <w:rFonts w:ascii="GHEA Grapalat" w:hAnsi="GHEA Grapalat"/>
          <w:sz w:val="18"/>
          <w:szCs w:val="18"/>
          <w:lang w:val="hy-AM"/>
        </w:rPr>
        <w:t xml:space="preserve">Գլխի երկրորդ ենթաբաժնում՝ </w:t>
      </w:r>
      <w:r w:rsidRPr="00384DC3">
        <w:rPr>
          <w:rFonts w:ascii="GHEA Grapalat" w:hAnsi="GHEA Grapalat"/>
          <w:b/>
          <w:bCs/>
          <w:sz w:val="18"/>
          <w:szCs w:val="18"/>
          <w:lang w:val="hy-AM"/>
        </w:rPr>
        <w:t xml:space="preserve">«2003 </w:t>
      </w:r>
      <w:r w:rsidRPr="00384DC3">
        <w:rPr>
          <w:rFonts w:ascii="GHEA Grapalat" w:hAnsi="GHEA Grapalat" w:cs="Sylfaen"/>
          <w:b/>
          <w:bCs/>
          <w:sz w:val="18"/>
          <w:szCs w:val="18"/>
          <w:lang w:val="hy-AM"/>
        </w:rPr>
        <w:t>թ</w:t>
      </w:r>
      <w:r w:rsidRPr="00384DC3">
        <w:rPr>
          <w:rFonts w:ascii="GHEA Grapalat" w:hAnsi="GHEA Grapalat"/>
          <w:b/>
          <w:bCs/>
          <w:sz w:val="18"/>
          <w:szCs w:val="18"/>
          <w:lang w:val="hy-AM"/>
        </w:rPr>
        <w:t xml:space="preserve">. </w:t>
      </w:r>
      <w:r w:rsidRPr="00384DC3">
        <w:rPr>
          <w:rFonts w:ascii="GHEA Grapalat" w:hAnsi="GHEA Grapalat" w:cs="Sylfaen"/>
          <w:b/>
          <w:bCs/>
          <w:sz w:val="18"/>
          <w:szCs w:val="18"/>
          <w:lang w:val="hy-AM"/>
        </w:rPr>
        <w:t>ամերիկյան</w:t>
      </w:r>
      <w:r w:rsidRPr="00384DC3">
        <w:rPr>
          <w:rFonts w:ascii="GHEA Grapalat" w:hAnsi="GHEA Grapalat"/>
          <w:b/>
          <w:bCs/>
          <w:sz w:val="18"/>
          <w:szCs w:val="18"/>
          <w:lang w:val="hy-AM"/>
        </w:rPr>
        <w:t xml:space="preserve"> </w:t>
      </w:r>
      <w:r w:rsidRPr="00384DC3">
        <w:rPr>
          <w:rFonts w:ascii="GHEA Grapalat" w:hAnsi="GHEA Grapalat" w:cs="Sylfaen"/>
          <w:b/>
          <w:bCs/>
          <w:sz w:val="18"/>
          <w:szCs w:val="18"/>
          <w:lang w:val="hy-AM"/>
        </w:rPr>
        <w:t>ներխուժումն</w:t>
      </w:r>
      <w:r w:rsidRPr="00384DC3">
        <w:rPr>
          <w:rFonts w:ascii="GHEA Grapalat" w:hAnsi="GHEA Grapalat"/>
          <w:b/>
          <w:bCs/>
          <w:sz w:val="18"/>
          <w:szCs w:val="18"/>
          <w:lang w:val="hy-AM"/>
        </w:rPr>
        <w:t xml:space="preserve"> </w:t>
      </w:r>
      <w:r w:rsidRPr="00384DC3">
        <w:rPr>
          <w:rFonts w:ascii="GHEA Grapalat" w:hAnsi="GHEA Grapalat" w:cs="Sylfaen"/>
          <w:b/>
          <w:bCs/>
          <w:sz w:val="18"/>
          <w:szCs w:val="18"/>
          <w:lang w:val="hy-AM"/>
        </w:rPr>
        <w:t>Իրաք</w:t>
      </w:r>
      <w:r w:rsidRPr="00384DC3">
        <w:rPr>
          <w:rFonts w:ascii="GHEA Grapalat" w:hAnsi="GHEA Grapalat"/>
          <w:b/>
          <w:bCs/>
          <w:sz w:val="18"/>
          <w:szCs w:val="18"/>
          <w:lang w:val="hy-AM"/>
        </w:rPr>
        <w:t>»,</w:t>
      </w:r>
      <w:r w:rsidRPr="00384DC3">
        <w:rPr>
          <w:rFonts w:ascii="GHEA Grapalat" w:hAnsi="GHEA Grapalat"/>
          <w:sz w:val="18"/>
          <w:szCs w:val="18"/>
          <w:lang w:val="hy-AM"/>
        </w:rPr>
        <w:t xml:space="preserve"> </w:t>
      </w:r>
      <w:r w:rsidR="00BD6652" w:rsidRPr="00384DC3">
        <w:rPr>
          <w:rFonts w:ascii="GHEA Grapalat" w:hAnsi="GHEA Grapalat"/>
          <w:sz w:val="18"/>
          <w:szCs w:val="18"/>
          <w:lang w:val="hy-AM"/>
        </w:rPr>
        <w:t xml:space="preserve">լուսաբանվում են 2003 թ. ԱՄՆ Իրաք ներխուժման դրդապաճատներն ու դրա </w:t>
      </w:r>
      <w:r w:rsidR="00AA6A88" w:rsidRPr="00384DC3">
        <w:rPr>
          <w:rFonts w:ascii="GHEA Grapalat" w:hAnsi="GHEA Grapalat"/>
          <w:sz w:val="18"/>
          <w:szCs w:val="18"/>
          <w:lang w:val="hy-AM"/>
        </w:rPr>
        <w:t>հետևանքներն Իրաքում և ողջ</w:t>
      </w:r>
      <w:r w:rsidR="00BD6652" w:rsidRPr="00384DC3">
        <w:rPr>
          <w:rFonts w:ascii="GHEA Grapalat" w:hAnsi="GHEA Grapalat"/>
          <w:sz w:val="18"/>
          <w:szCs w:val="18"/>
          <w:lang w:val="hy-AM"/>
        </w:rPr>
        <w:t xml:space="preserve"> Մերձավոր Արևելքում:</w:t>
      </w:r>
      <w:r w:rsidR="00E767F1" w:rsidRPr="00384DC3">
        <w:rPr>
          <w:rFonts w:ascii="GHEA Grapalat" w:hAnsi="GHEA Grapalat"/>
          <w:sz w:val="18"/>
          <w:szCs w:val="18"/>
          <w:lang w:val="hy-AM"/>
        </w:rPr>
        <w:t xml:space="preserve"> Հետազոտվում է </w:t>
      </w:r>
      <w:r w:rsidR="00E767F1" w:rsidRPr="00384DC3">
        <w:rPr>
          <w:rFonts w:ascii="GHEA Grapalat" w:hAnsi="GHEA Grapalat" w:cs="Sylfaen"/>
          <w:sz w:val="18"/>
          <w:szCs w:val="18"/>
          <w:lang w:val="hy-AM"/>
        </w:rPr>
        <w:t xml:space="preserve">2003 թ. </w:t>
      </w:r>
      <w:r w:rsidR="00622EA2" w:rsidRPr="00384DC3">
        <w:rPr>
          <w:rFonts w:ascii="GHEA Grapalat" w:hAnsi="GHEA Grapalat" w:cs="Sylfaen"/>
          <w:sz w:val="18"/>
          <w:szCs w:val="18"/>
          <w:lang w:val="hy-AM"/>
        </w:rPr>
        <w:t>Ի</w:t>
      </w:r>
      <w:r w:rsidR="00E767F1" w:rsidRPr="00384DC3">
        <w:rPr>
          <w:rFonts w:ascii="GHEA Grapalat" w:hAnsi="GHEA Grapalat" w:cs="Sylfaen"/>
          <w:sz w:val="18"/>
          <w:szCs w:val="18"/>
          <w:lang w:val="hy-AM"/>
        </w:rPr>
        <w:t>րաք</w:t>
      </w:r>
      <w:r w:rsidR="00622EA2" w:rsidRPr="00384DC3">
        <w:rPr>
          <w:rFonts w:ascii="GHEA Grapalat" w:hAnsi="GHEA Grapalat" w:cs="Sylfaen"/>
          <w:sz w:val="18"/>
          <w:szCs w:val="18"/>
          <w:lang w:val="hy-AM"/>
        </w:rPr>
        <w:t>ում</w:t>
      </w:r>
      <w:r w:rsidR="00E767F1" w:rsidRPr="00384DC3">
        <w:rPr>
          <w:rFonts w:ascii="GHEA Grapalat" w:hAnsi="GHEA Grapalat"/>
          <w:sz w:val="18"/>
          <w:szCs w:val="18"/>
          <w:lang w:val="hy-AM"/>
        </w:rPr>
        <w:t xml:space="preserve"> </w:t>
      </w:r>
      <w:r w:rsidR="00E767F1" w:rsidRPr="00384DC3">
        <w:rPr>
          <w:rFonts w:ascii="GHEA Grapalat" w:hAnsi="GHEA Grapalat" w:cs="Sylfaen"/>
          <w:sz w:val="18"/>
          <w:szCs w:val="18"/>
          <w:lang w:val="hy-AM"/>
        </w:rPr>
        <w:t>պատերազմի արդյունքում տարածաշրջանում</w:t>
      </w:r>
      <w:r w:rsidR="00E767F1" w:rsidRPr="00384DC3">
        <w:rPr>
          <w:rFonts w:ascii="GHEA Grapalat" w:hAnsi="GHEA Grapalat"/>
          <w:sz w:val="18"/>
          <w:szCs w:val="18"/>
          <w:lang w:val="hy-AM"/>
        </w:rPr>
        <w:t xml:space="preserve"> </w:t>
      </w:r>
      <w:r w:rsidR="00E767F1" w:rsidRPr="00384DC3">
        <w:rPr>
          <w:rFonts w:ascii="GHEA Grapalat" w:hAnsi="GHEA Grapalat" w:cs="Sylfaen"/>
          <w:sz w:val="18"/>
          <w:szCs w:val="18"/>
          <w:lang w:val="hy-AM"/>
        </w:rPr>
        <w:t>ուժերի</w:t>
      </w:r>
      <w:r w:rsidR="00E767F1" w:rsidRPr="00384DC3">
        <w:rPr>
          <w:rFonts w:ascii="GHEA Grapalat" w:hAnsi="GHEA Grapalat"/>
          <w:sz w:val="18"/>
          <w:szCs w:val="18"/>
          <w:lang w:val="hy-AM"/>
        </w:rPr>
        <w:t xml:space="preserve"> </w:t>
      </w:r>
      <w:r w:rsidR="00E767F1" w:rsidRPr="00384DC3">
        <w:rPr>
          <w:rFonts w:ascii="GHEA Grapalat" w:hAnsi="GHEA Grapalat" w:cs="Sylfaen"/>
          <w:sz w:val="18"/>
          <w:szCs w:val="18"/>
          <w:lang w:val="hy-AM"/>
        </w:rPr>
        <w:t>հավասարակշռության խախտման</w:t>
      </w:r>
      <w:r w:rsidR="00E767F1" w:rsidRPr="00384DC3">
        <w:rPr>
          <w:rFonts w:ascii="GHEA Grapalat" w:hAnsi="GHEA Grapalat"/>
          <w:sz w:val="18"/>
          <w:szCs w:val="18"/>
          <w:lang w:val="hy-AM"/>
        </w:rPr>
        <w:t xml:space="preserve"> </w:t>
      </w:r>
      <w:r w:rsidR="00E767F1" w:rsidRPr="00384DC3">
        <w:rPr>
          <w:rFonts w:ascii="GHEA Grapalat" w:hAnsi="GHEA Grapalat" w:cs="Sylfaen"/>
          <w:sz w:val="18"/>
          <w:szCs w:val="18"/>
          <w:lang w:val="hy-AM"/>
        </w:rPr>
        <w:t>ու</w:t>
      </w:r>
      <w:r w:rsidR="00E767F1" w:rsidRPr="00384DC3">
        <w:rPr>
          <w:rFonts w:ascii="GHEA Grapalat" w:hAnsi="GHEA Grapalat"/>
          <w:sz w:val="18"/>
          <w:szCs w:val="18"/>
          <w:lang w:val="hy-AM"/>
        </w:rPr>
        <w:t xml:space="preserve"> </w:t>
      </w:r>
      <w:r w:rsidR="00622EA2" w:rsidRPr="00384DC3">
        <w:rPr>
          <w:rFonts w:ascii="GHEA Grapalat" w:hAnsi="GHEA Grapalat"/>
          <w:sz w:val="18"/>
          <w:szCs w:val="18"/>
          <w:lang w:val="hy-AM"/>
        </w:rPr>
        <w:t xml:space="preserve">այստեղ </w:t>
      </w:r>
      <w:r w:rsidR="00E767F1" w:rsidRPr="00384DC3">
        <w:rPr>
          <w:rFonts w:ascii="GHEA Grapalat" w:hAnsi="GHEA Grapalat" w:cs="Sylfaen"/>
          <w:sz w:val="18"/>
          <w:szCs w:val="18"/>
          <w:lang w:val="hy-AM"/>
        </w:rPr>
        <w:t>ռազմաքաղաքական</w:t>
      </w:r>
      <w:r w:rsidR="00E767F1" w:rsidRPr="00384DC3">
        <w:rPr>
          <w:rFonts w:ascii="GHEA Grapalat" w:hAnsi="GHEA Grapalat"/>
          <w:sz w:val="18"/>
          <w:szCs w:val="18"/>
          <w:lang w:val="hy-AM"/>
        </w:rPr>
        <w:t xml:space="preserve"> </w:t>
      </w:r>
      <w:r w:rsidR="00E767F1" w:rsidRPr="00384DC3">
        <w:rPr>
          <w:rFonts w:ascii="GHEA Grapalat" w:hAnsi="GHEA Grapalat" w:cs="Sylfaen"/>
          <w:sz w:val="18"/>
          <w:szCs w:val="18"/>
          <w:lang w:val="hy-AM"/>
        </w:rPr>
        <w:t>նոր</w:t>
      </w:r>
      <w:r w:rsidR="00E767F1" w:rsidRPr="00384DC3">
        <w:rPr>
          <w:rFonts w:ascii="GHEA Grapalat" w:hAnsi="GHEA Grapalat"/>
          <w:sz w:val="18"/>
          <w:szCs w:val="18"/>
          <w:lang w:val="hy-AM"/>
        </w:rPr>
        <w:t xml:space="preserve"> </w:t>
      </w:r>
      <w:r w:rsidR="00E767F1" w:rsidRPr="00384DC3">
        <w:rPr>
          <w:rFonts w:ascii="GHEA Grapalat" w:hAnsi="GHEA Grapalat" w:cs="Sylfaen"/>
          <w:sz w:val="18"/>
          <w:szCs w:val="18"/>
          <w:lang w:val="hy-AM"/>
        </w:rPr>
        <w:t>իրավիճակի</w:t>
      </w:r>
      <w:r w:rsidR="00E767F1" w:rsidRPr="00384DC3">
        <w:rPr>
          <w:rFonts w:ascii="GHEA Grapalat" w:hAnsi="GHEA Grapalat"/>
          <w:sz w:val="18"/>
          <w:szCs w:val="18"/>
          <w:lang w:val="hy-AM"/>
        </w:rPr>
        <w:t xml:space="preserve"> </w:t>
      </w:r>
      <w:r w:rsidR="00E767F1" w:rsidRPr="00384DC3">
        <w:rPr>
          <w:rFonts w:ascii="GHEA Grapalat" w:hAnsi="GHEA Grapalat" w:cs="Sylfaen"/>
          <w:sz w:val="18"/>
          <w:szCs w:val="18"/>
          <w:lang w:val="hy-AM"/>
        </w:rPr>
        <w:t>ստեղծման գործընթացը</w:t>
      </w:r>
      <w:r w:rsidR="00E767F1" w:rsidRPr="00384DC3">
        <w:rPr>
          <w:rFonts w:ascii="GHEA Grapalat" w:hAnsi="GHEA Grapalat"/>
          <w:sz w:val="18"/>
          <w:szCs w:val="18"/>
          <w:lang w:val="hy-AM"/>
        </w:rPr>
        <w:t xml:space="preserve">: 2003 թ. ներխուժումը </w:t>
      </w:r>
      <w:r w:rsidR="00E767F1" w:rsidRPr="00384DC3">
        <w:rPr>
          <w:rFonts w:ascii="GHEA Grapalat" w:hAnsi="GHEA Grapalat" w:cs="Sylfaen"/>
          <w:sz w:val="18"/>
          <w:szCs w:val="18"/>
          <w:lang w:val="hy-AM"/>
        </w:rPr>
        <w:t>հանգեցրեց</w:t>
      </w:r>
      <w:r w:rsidR="00E767F1" w:rsidRPr="00384DC3">
        <w:rPr>
          <w:rFonts w:ascii="GHEA Grapalat" w:hAnsi="GHEA Grapalat"/>
          <w:sz w:val="18"/>
          <w:szCs w:val="18"/>
          <w:lang w:val="hy-AM"/>
        </w:rPr>
        <w:t xml:space="preserve"> </w:t>
      </w:r>
      <w:r w:rsidR="00E767F1" w:rsidRPr="00384DC3">
        <w:rPr>
          <w:rFonts w:ascii="GHEA Grapalat" w:hAnsi="GHEA Grapalat" w:cs="Sylfaen"/>
          <w:sz w:val="18"/>
          <w:szCs w:val="18"/>
          <w:lang w:val="hy-AM"/>
        </w:rPr>
        <w:t>արաբական</w:t>
      </w:r>
      <w:r w:rsidR="00E767F1" w:rsidRPr="00384DC3">
        <w:rPr>
          <w:rFonts w:ascii="GHEA Grapalat" w:hAnsi="GHEA Grapalat"/>
          <w:sz w:val="18"/>
          <w:szCs w:val="18"/>
          <w:lang w:val="hy-AM"/>
        </w:rPr>
        <w:t xml:space="preserve"> </w:t>
      </w:r>
      <w:r w:rsidR="00E767F1" w:rsidRPr="00384DC3">
        <w:rPr>
          <w:rFonts w:ascii="GHEA Grapalat" w:hAnsi="GHEA Grapalat" w:cs="Sylfaen"/>
          <w:sz w:val="18"/>
          <w:szCs w:val="18"/>
          <w:lang w:val="hy-AM"/>
        </w:rPr>
        <w:t>աշխարհի</w:t>
      </w:r>
      <w:r w:rsidR="00E767F1" w:rsidRPr="00384DC3">
        <w:rPr>
          <w:rFonts w:ascii="GHEA Grapalat" w:hAnsi="GHEA Grapalat"/>
          <w:sz w:val="18"/>
          <w:szCs w:val="18"/>
          <w:lang w:val="hy-AM"/>
        </w:rPr>
        <w:t xml:space="preserve"> էլ ավելի </w:t>
      </w:r>
      <w:r w:rsidR="00E767F1" w:rsidRPr="00384DC3">
        <w:rPr>
          <w:rFonts w:ascii="GHEA Grapalat" w:hAnsi="GHEA Grapalat" w:cs="Sylfaen"/>
          <w:sz w:val="18"/>
          <w:szCs w:val="18"/>
          <w:lang w:val="hy-AM"/>
        </w:rPr>
        <w:t>մասնատմանն</w:t>
      </w:r>
      <w:r w:rsidR="00E767F1" w:rsidRPr="00384DC3">
        <w:rPr>
          <w:rFonts w:ascii="GHEA Grapalat" w:hAnsi="GHEA Grapalat"/>
          <w:sz w:val="18"/>
          <w:szCs w:val="18"/>
          <w:lang w:val="hy-AM"/>
        </w:rPr>
        <w:t xml:space="preserve"> </w:t>
      </w:r>
      <w:r w:rsidR="00E767F1" w:rsidRPr="00384DC3">
        <w:rPr>
          <w:rFonts w:ascii="GHEA Grapalat" w:hAnsi="GHEA Grapalat" w:cs="Sylfaen"/>
          <w:sz w:val="18"/>
          <w:szCs w:val="18"/>
          <w:lang w:val="hy-AM"/>
        </w:rPr>
        <w:t>ու</w:t>
      </w:r>
      <w:r w:rsidR="00E767F1" w:rsidRPr="00384DC3">
        <w:rPr>
          <w:rFonts w:ascii="GHEA Grapalat" w:hAnsi="GHEA Grapalat"/>
          <w:sz w:val="18"/>
          <w:szCs w:val="18"/>
          <w:lang w:val="hy-AM"/>
        </w:rPr>
        <w:t xml:space="preserve"> </w:t>
      </w:r>
      <w:r w:rsidR="00E767F1" w:rsidRPr="00384DC3">
        <w:rPr>
          <w:rFonts w:ascii="GHEA Grapalat" w:hAnsi="GHEA Grapalat" w:cs="Sylfaen"/>
          <w:sz w:val="18"/>
          <w:szCs w:val="18"/>
          <w:lang w:val="hy-AM"/>
        </w:rPr>
        <w:t>թուլացմանը</w:t>
      </w:r>
      <w:r w:rsidR="00E767F1" w:rsidRPr="00384DC3">
        <w:rPr>
          <w:rFonts w:ascii="GHEA Grapalat" w:hAnsi="GHEA Grapalat"/>
          <w:sz w:val="18"/>
          <w:szCs w:val="18"/>
          <w:lang w:val="hy-AM"/>
        </w:rPr>
        <w:t>:</w:t>
      </w:r>
    </w:p>
    <w:p w14:paraId="60375337" w14:textId="42D32093" w:rsidR="00C64085" w:rsidRPr="00384DC3" w:rsidRDefault="00E767F1" w:rsidP="00536FFA">
      <w:pPr>
        <w:ind w:firstLine="680"/>
        <w:jc w:val="both"/>
        <w:rPr>
          <w:rFonts w:ascii="GHEA Grapalat" w:hAnsi="GHEA Grapalat"/>
          <w:sz w:val="18"/>
          <w:szCs w:val="18"/>
          <w:lang w:val="hy-AM"/>
        </w:rPr>
      </w:pPr>
      <w:r w:rsidRPr="00384DC3">
        <w:rPr>
          <w:rFonts w:ascii="GHEA Grapalat" w:hAnsi="GHEA Grapalat"/>
          <w:sz w:val="18"/>
          <w:szCs w:val="18"/>
          <w:lang w:val="hy-AM"/>
        </w:rPr>
        <w:t>Ատենախոսության չորրորդ գլուխը՝</w:t>
      </w:r>
      <w:bookmarkStart w:id="4" w:name="_Toc473902135"/>
      <w:r w:rsidRPr="00384DC3">
        <w:rPr>
          <w:rFonts w:ascii="GHEA Grapalat" w:hAnsi="GHEA Grapalat"/>
          <w:sz w:val="18"/>
          <w:szCs w:val="18"/>
          <w:lang w:val="hy-AM"/>
        </w:rPr>
        <w:t xml:space="preserve"> </w:t>
      </w:r>
      <w:r w:rsidRPr="00384DC3">
        <w:rPr>
          <w:rFonts w:ascii="GHEA Grapalat" w:hAnsi="GHEA Grapalat"/>
          <w:b/>
          <w:bCs/>
          <w:sz w:val="18"/>
          <w:szCs w:val="18"/>
          <w:lang w:val="hy-AM"/>
        </w:rPr>
        <w:t>«</w:t>
      </w:r>
      <w:r w:rsidRPr="00384DC3">
        <w:rPr>
          <w:rFonts w:ascii="GHEA Grapalat" w:hAnsi="GHEA Grapalat" w:cs="Sylfaen"/>
          <w:b/>
          <w:bCs/>
          <w:sz w:val="18"/>
          <w:szCs w:val="18"/>
          <w:lang w:val="hy-AM"/>
        </w:rPr>
        <w:t>ՄԻՋԱՐԱԲԱԿԱՆ ԲԱԶՄԱԿՈՂՄ</w:t>
      </w:r>
      <w:r w:rsidRPr="00384DC3">
        <w:rPr>
          <w:rFonts w:ascii="GHEA Grapalat" w:hAnsi="GHEA Grapalat"/>
          <w:b/>
          <w:bCs/>
          <w:sz w:val="18"/>
          <w:szCs w:val="18"/>
          <w:lang w:val="hy-AM"/>
        </w:rPr>
        <w:t xml:space="preserve"> </w:t>
      </w:r>
      <w:r w:rsidRPr="00384DC3">
        <w:rPr>
          <w:rFonts w:ascii="GHEA Grapalat" w:hAnsi="GHEA Grapalat" w:cs="Sylfaen"/>
          <w:b/>
          <w:bCs/>
          <w:sz w:val="18"/>
          <w:szCs w:val="18"/>
          <w:lang w:val="hy-AM"/>
        </w:rPr>
        <w:t>ՀԱՄԱԳՈՐԾԱԿՑՈՒԹՅՈՒՆ</w:t>
      </w:r>
      <w:bookmarkEnd w:id="4"/>
      <w:r w:rsidRPr="00384DC3">
        <w:rPr>
          <w:rFonts w:ascii="GHEA Grapalat" w:hAnsi="GHEA Grapalat"/>
          <w:b/>
          <w:bCs/>
          <w:sz w:val="18"/>
          <w:szCs w:val="18"/>
          <w:lang w:val="hy-AM"/>
        </w:rPr>
        <w:t xml:space="preserve">», </w:t>
      </w:r>
      <w:r w:rsidR="00C1028C" w:rsidRPr="00384DC3">
        <w:rPr>
          <w:rFonts w:ascii="GHEA Grapalat" w:hAnsi="GHEA Grapalat"/>
          <w:sz w:val="18"/>
          <w:szCs w:val="18"/>
          <w:lang w:val="hy-AM"/>
        </w:rPr>
        <w:t xml:space="preserve">հետազոտում </w:t>
      </w:r>
      <w:r w:rsidR="00970652" w:rsidRPr="00384DC3">
        <w:rPr>
          <w:rFonts w:ascii="GHEA Grapalat" w:hAnsi="GHEA Grapalat"/>
          <w:sz w:val="18"/>
          <w:szCs w:val="18"/>
          <w:lang w:val="hy-AM"/>
        </w:rPr>
        <w:t>է</w:t>
      </w:r>
      <w:r w:rsidR="00C1028C" w:rsidRPr="00384DC3">
        <w:rPr>
          <w:rFonts w:ascii="GHEA Grapalat" w:hAnsi="GHEA Grapalat"/>
          <w:sz w:val="18"/>
          <w:szCs w:val="18"/>
          <w:lang w:val="hy-AM"/>
        </w:rPr>
        <w:t xml:space="preserve"> </w:t>
      </w:r>
      <w:r w:rsidRPr="00384DC3">
        <w:rPr>
          <w:rFonts w:ascii="GHEA Grapalat" w:hAnsi="GHEA Grapalat"/>
          <w:sz w:val="18"/>
          <w:szCs w:val="18"/>
          <w:lang w:val="hy-AM"/>
        </w:rPr>
        <w:t>արաբական երկրները միավորող 2 կազմակարպություններ</w:t>
      </w:r>
      <w:r w:rsidR="00C1028C" w:rsidRPr="00384DC3">
        <w:rPr>
          <w:rFonts w:ascii="GHEA Grapalat" w:hAnsi="GHEA Grapalat"/>
          <w:sz w:val="18"/>
          <w:szCs w:val="18"/>
          <w:lang w:val="hy-AM"/>
        </w:rPr>
        <w:t>ը</w:t>
      </w:r>
      <w:r w:rsidRPr="00384DC3">
        <w:rPr>
          <w:rFonts w:ascii="GHEA Grapalat" w:hAnsi="GHEA Grapalat"/>
          <w:sz w:val="18"/>
          <w:szCs w:val="18"/>
          <w:lang w:val="hy-AM"/>
        </w:rPr>
        <w:t>՝ Արաբական պետությունների լիգա</w:t>
      </w:r>
      <w:r w:rsidR="00C1028C" w:rsidRPr="00384DC3">
        <w:rPr>
          <w:rFonts w:ascii="GHEA Grapalat" w:hAnsi="GHEA Grapalat"/>
          <w:sz w:val="18"/>
          <w:szCs w:val="18"/>
          <w:lang w:val="hy-AM"/>
        </w:rPr>
        <w:t>ն</w:t>
      </w:r>
      <w:r w:rsidRPr="00384DC3">
        <w:rPr>
          <w:rFonts w:ascii="GHEA Grapalat" w:hAnsi="GHEA Grapalat"/>
          <w:sz w:val="18"/>
          <w:szCs w:val="18"/>
          <w:lang w:val="hy-AM"/>
        </w:rPr>
        <w:t xml:space="preserve"> և Ծոցի համագործակցության խորհուրդ</w:t>
      </w:r>
      <w:r w:rsidR="00C1028C" w:rsidRPr="00384DC3">
        <w:rPr>
          <w:rFonts w:ascii="GHEA Grapalat" w:hAnsi="GHEA Grapalat"/>
          <w:sz w:val="18"/>
          <w:szCs w:val="18"/>
          <w:lang w:val="hy-AM"/>
        </w:rPr>
        <w:t>ը</w:t>
      </w:r>
      <w:r w:rsidRPr="00384DC3">
        <w:rPr>
          <w:rFonts w:ascii="GHEA Grapalat" w:hAnsi="GHEA Grapalat"/>
          <w:sz w:val="18"/>
          <w:szCs w:val="18"/>
          <w:lang w:val="hy-AM"/>
        </w:rPr>
        <w:t xml:space="preserve">, </w:t>
      </w:r>
      <w:r w:rsidR="00C1028C" w:rsidRPr="00384DC3">
        <w:rPr>
          <w:rFonts w:ascii="GHEA Grapalat" w:hAnsi="GHEA Grapalat"/>
          <w:sz w:val="18"/>
          <w:szCs w:val="18"/>
          <w:lang w:val="hy-AM"/>
        </w:rPr>
        <w:t xml:space="preserve">դրանց </w:t>
      </w:r>
      <w:r w:rsidRPr="00384DC3">
        <w:rPr>
          <w:rFonts w:ascii="GHEA Grapalat" w:hAnsi="GHEA Grapalat"/>
          <w:sz w:val="18"/>
          <w:szCs w:val="18"/>
          <w:lang w:val="hy-AM"/>
        </w:rPr>
        <w:t>նպատակներ</w:t>
      </w:r>
      <w:r w:rsidR="00C1028C" w:rsidRPr="00384DC3">
        <w:rPr>
          <w:rFonts w:ascii="GHEA Grapalat" w:hAnsi="GHEA Grapalat"/>
          <w:sz w:val="18"/>
          <w:szCs w:val="18"/>
          <w:lang w:val="hy-AM"/>
        </w:rPr>
        <w:t>ն</w:t>
      </w:r>
      <w:r w:rsidRPr="00384DC3">
        <w:rPr>
          <w:rFonts w:ascii="GHEA Grapalat" w:hAnsi="GHEA Grapalat"/>
          <w:sz w:val="18"/>
          <w:szCs w:val="18"/>
          <w:lang w:val="hy-AM"/>
        </w:rPr>
        <w:t xml:space="preserve"> և գործունեությ</w:t>
      </w:r>
      <w:r w:rsidR="00C1028C" w:rsidRPr="00384DC3">
        <w:rPr>
          <w:rFonts w:ascii="GHEA Grapalat" w:hAnsi="GHEA Grapalat"/>
          <w:sz w:val="18"/>
          <w:szCs w:val="18"/>
          <w:lang w:val="hy-AM"/>
        </w:rPr>
        <w:t>ունը,</w:t>
      </w:r>
      <w:r w:rsidRPr="00384DC3">
        <w:rPr>
          <w:rFonts w:ascii="GHEA Grapalat" w:hAnsi="GHEA Grapalat"/>
          <w:sz w:val="18"/>
          <w:szCs w:val="18"/>
          <w:lang w:val="hy-AM"/>
        </w:rPr>
        <w:t xml:space="preserve"> վերլուծում է միջարաբական բազմաբնույթ համագործակցության առանձնահատկությունները, ի ցույց դնում դրանց արդյունավետությունն ու ոչ արդյունավետության պատճառները:</w:t>
      </w:r>
    </w:p>
    <w:p w14:paraId="458041D1" w14:textId="044B4C64" w:rsidR="00AC111F" w:rsidRPr="00384DC3" w:rsidRDefault="00C64085" w:rsidP="00536FFA">
      <w:pPr>
        <w:ind w:firstLine="680"/>
        <w:jc w:val="both"/>
        <w:rPr>
          <w:rFonts w:ascii="GHEA Grapalat" w:hAnsi="GHEA Grapalat"/>
          <w:sz w:val="18"/>
          <w:szCs w:val="18"/>
          <w:lang w:val="hy-AM"/>
        </w:rPr>
      </w:pPr>
      <w:r w:rsidRPr="00384DC3">
        <w:rPr>
          <w:rFonts w:ascii="GHEA Grapalat" w:hAnsi="GHEA Grapalat"/>
          <w:sz w:val="18"/>
          <w:szCs w:val="18"/>
          <w:lang w:val="hy-AM"/>
        </w:rPr>
        <w:t xml:space="preserve">Այս գլխի առաջին ենթաբաժնում՝ </w:t>
      </w:r>
      <w:r w:rsidRPr="00384DC3">
        <w:rPr>
          <w:rFonts w:ascii="GHEA Grapalat" w:hAnsi="GHEA Grapalat"/>
          <w:b/>
          <w:bCs/>
          <w:sz w:val="18"/>
          <w:szCs w:val="18"/>
          <w:lang w:val="hy-AM"/>
        </w:rPr>
        <w:t>«</w:t>
      </w:r>
      <w:r w:rsidR="00E767F1" w:rsidRPr="00384DC3">
        <w:rPr>
          <w:rFonts w:ascii="GHEA Grapalat" w:hAnsi="GHEA Grapalat" w:cs="Sylfaen"/>
          <w:b/>
          <w:bCs/>
          <w:sz w:val="18"/>
          <w:szCs w:val="18"/>
          <w:lang w:val="hy-AM"/>
        </w:rPr>
        <w:t>Արաբական պետությունների լիգա</w:t>
      </w:r>
      <w:r w:rsidR="00536FFA" w:rsidRPr="00384DC3">
        <w:rPr>
          <w:rFonts w:ascii="GHEA Grapalat" w:hAnsi="GHEA Grapalat" w:cs="Sylfaen"/>
          <w:b/>
          <w:bCs/>
          <w:sz w:val="18"/>
          <w:szCs w:val="18"/>
          <w:lang w:val="hy-AM"/>
        </w:rPr>
        <w:t xml:space="preserve"> (ԱՊԼ)</w:t>
      </w:r>
      <w:r w:rsidR="00E767F1" w:rsidRPr="00384DC3">
        <w:rPr>
          <w:rFonts w:ascii="GHEA Grapalat" w:hAnsi="GHEA Grapalat" w:cs="Sylfaen"/>
          <w:b/>
          <w:bCs/>
          <w:sz w:val="18"/>
          <w:szCs w:val="18"/>
          <w:lang w:val="hy-AM"/>
        </w:rPr>
        <w:t>. գործունեություն և նպատակներ</w:t>
      </w:r>
      <w:r w:rsidRPr="00384DC3">
        <w:rPr>
          <w:rFonts w:ascii="GHEA Grapalat" w:hAnsi="GHEA Grapalat"/>
          <w:b/>
          <w:bCs/>
          <w:sz w:val="18"/>
          <w:szCs w:val="18"/>
          <w:lang w:val="hy-AM"/>
        </w:rPr>
        <w:t xml:space="preserve">», </w:t>
      </w:r>
      <w:r w:rsidRPr="00384DC3">
        <w:rPr>
          <w:rFonts w:ascii="GHEA Grapalat" w:hAnsi="GHEA Grapalat"/>
          <w:sz w:val="18"/>
          <w:szCs w:val="18"/>
          <w:lang w:val="hy-AM"/>
        </w:rPr>
        <w:t xml:space="preserve">քննարկվում է  ուսումնասիրվող </w:t>
      </w:r>
      <w:r w:rsidRPr="00384DC3">
        <w:rPr>
          <w:rFonts w:ascii="GHEA Grapalat" w:hAnsi="GHEA Grapalat"/>
          <w:sz w:val="18"/>
          <w:szCs w:val="18"/>
          <w:lang w:val="hy-AM"/>
        </w:rPr>
        <w:lastRenderedPageBreak/>
        <w:t>շրջանում Արաբական պետությունների լիգայի գործունեության առանձնահատկությունները, կազմակերպության շրջանակում միջարաբական համագործակցության դրսևորումները, որոշ դեպքերում նաև արաբական տարբեր պետությունների միջև հակասությունների սրումն ու դրան</w:t>
      </w:r>
      <w:r w:rsidR="00622EA2" w:rsidRPr="00384DC3">
        <w:rPr>
          <w:rFonts w:ascii="GHEA Grapalat" w:hAnsi="GHEA Grapalat"/>
          <w:sz w:val="18"/>
          <w:szCs w:val="18"/>
          <w:lang w:val="hy-AM"/>
        </w:rPr>
        <w:t>ց</w:t>
      </w:r>
      <w:r w:rsidRPr="00384DC3">
        <w:rPr>
          <w:rFonts w:ascii="GHEA Grapalat" w:hAnsi="GHEA Grapalat"/>
          <w:sz w:val="18"/>
          <w:szCs w:val="18"/>
          <w:lang w:val="hy-AM"/>
        </w:rPr>
        <w:t xml:space="preserve"> լուծմանը միտված քայլերը: Այս ենթագլխում կարևորվել է հատկապես ԱՊԼ անդամ</w:t>
      </w:r>
      <w:r w:rsidR="00622EA2" w:rsidRPr="00384DC3">
        <w:rPr>
          <w:rFonts w:ascii="GHEA Grapalat" w:hAnsi="GHEA Grapalat"/>
          <w:sz w:val="18"/>
          <w:szCs w:val="18"/>
          <w:lang w:val="hy-AM"/>
        </w:rPr>
        <w:t xml:space="preserve"> </w:t>
      </w:r>
      <w:r w:rsidRPr="00384DC3">
        <w:rPr>
          <w:rFonts w:ascii="GHEA Grapalat" w:hAnsi="GHEA Grapalat"/>
          <w:sz w:val="18"/>
          <w:szCs w:val="18"/>
          <w:lang w:val="hy-AM"/>
        </w:rPr>
        <w:t>երկրների մասնակցությամբ հակամարտությունների խաղաղ կարգավորման գործում կազմակերպության դերակատարման ուսումնասիրությունը: Քննական մոտեցում է ցուցաբերվել ԱՊԼ գործունեության արդյունավետության գնահատման տեսանկյունից: Առանձին հետազոտության է ենթարկվել միջարաբական միասնականության ու համագործակցության ձախողումներում կազմակերպության վրիպումներն ու դրանց խորքային պատճառները:</w:t>
      </w:r>
    </w:p>
    <w:p w14:paraId="6469CAC9" w14:textId="77777777" w:rsidR="00746757" w:rsidRPr="00384DC3" w:rsidRDefault="00AC111F" w:rsidP="00536FFA">
      <w:pPr>
        <w:ind w:firstLine="680"/>
        <w:jc w:val="both"/>
        <w:rPr>
          <w:rFonts w:ascii="GHEA Grapalat" w:hAnsi="GHEA Grapalat"/>
          <w:sz w:val="18"/>
          <w:szCs w:val="18"/>
          <w:lang w:val="hy-AM"/>
        </w:rPr>
      </w:pPr>
      <w:r w:rsidRPr="00384DC3">
        <w:rPr>
          <w:rFonts w:ascii="GHEA Grapalat" w:hAnsi="GHEA Grapalat"/>
          <w:sz w:val="18"/>
          <w:szCs w:val="18"/>
          <w:lang w:val="hy-AM"/>
        </w:rPr>
        <w:t>Աշխատանքի չորրորդ գլխի երկրորդ ենթաբաժնում՝</w:t>
      </w:r>
      <w:r w:rsidR="00C90869" w:rsidRPr="00384DC3">
        <w:rPr>
          <w:rFonts w:ascii="GHEA Grapalat" w:hAnsi="GHEA Grapalat"/>
          <w:sz w:val="18"/>
          <w:szCs w:val="18"/>
          <w:lang w:val="hy-AM"/>
        </w:rPr>
        <w:t xml:space="preserve"> </w:t>
      </w:r>
      <w:r w:rsidR="00C90869" w:rsidRPr="00384DC3">
        <w:rPr>
          <w:rFonts w:ascii="GHEA Grapalat" w:hAnsi="GHEA Grapalat"/>
          <w:b/>
          <w:bCs/>
          <w:sz w:val="18"/>
          <w:szCs w:val="18"/>
          <w:lang w:val="hy-AM"/>
        </w:rPr>
        <w:t>«</w:t>
      </w:r>
      <w:r w:rsidRPr="00384DC3">
        <w:rPr>
          <w:rFonts w:ascii="GHEA Grapalat" w:hAnsi="GHEA Grapalat" w:cs="Sylfaen"/>
          <w:b/>
          <w:bCs/>
          <w:sz w:val="18"/>
          <w:szCs w:val="18"/>
          <w:lang w:val="hy-AM"/>
        </w:rPr>
        <w:t>Ծոցի համագործակցության խորհուրդ (ԾՀԽ). նպատակներ և գործունեություն</w:t>
      </w:r>
      <w:r w:rsidR="00C90869" w:rsidRPr="00384DC3">
        <w:rPr>
          <w:rFonts w:ascii="GHEA Grapalat" w:hAnsi="GHEA Grapalat"/>
          <w:b/>
          <w:bCs/>
          <w:sz w:val="18"/>
          <w:szCs w:val="18"/>
          <w:lang w:val="hy-AM"/>
        </w:rPr>
        <w:t>»</w:t>
      </w:r>
      <w:r w:rsidR="00502436" w:rsidRPr="00384DC3">
        <w:rPr>
          <w:rFonts w:ascii="GHEA Grapalat" w:hAnsi="GHEA Grapalat"/>
          <w:b/>
          <w:bCs/>
          <w:sz w:val="18"/>
          <w:szCs w:val="18"/>
          <w:lang w:val="hy-AM"/>
        </w:rPr>
        <w:t xml:space="preserve">, </w:t>
      </w:r>
      <w:r w:rsidR="00502436" w:rsidRPr="00384DC3">
        <w:rPr>
          <w:rFonts w:ascii="GHEA Grapalat" w:hAnsi="GHEA Grapalat"/>
          <w:sz w:val="18"/>
          <w:szCs w:val="18"/>
          <w:lang w:val="hy-AM"/>
        </w:rPr>
        <w:t>միջարաբական բազմակող համագործակցությունն ուսումնասիրվում է մեկ այլ կազմակերպության՝ ԾՀԽ շրջանակում:</w:t>
      </w:r>
      <w:r w:rsidR="00916401" w:rsidRPr="00384DC3">
        <w:rPr>
          <w:rFonts w:ascii="GHEA Grapalat" w:hAnsi="GHEA Grapalat"/>
          <w:sz w:val="18"/>
          <w:szCs w:val="18"/>
          <w:lang w:val="hy-AM"/>
        </w:rPr>
        <w:t xml:space="preserve"> Կարևորվում է Ծոցի տարածաշրջանն ու ԾՀԽ գործունեությունը միջարաբական, տարածաշրջանային և միջազգային հարաբերությունների առանցքում: Համեմատականներ են անցկացվում Արաբական պետությունների լիգայի և Ծոցի համագործակցության կազմակերպության գործունեության միջև՝ հատկապես միջարաբական համագործակցության ընդլայնման և ամրապնդման գործում:</w:t>
      </w:r>
    </w:p>
    <w:p w14:paraId="7338BF24" w14:textId="6309AE6E" w:rsidR="00F84884" w:rsidRPr="00384DC3" w:rsidRDefault="005B1107" w:rsidP="00536FFA">
      <w:pPr>
        <w:ind w:firstLine="680"/>
        <w:jc w:val="both"/>
        <w:rPr>
          <w:rFonts w:ascii="GHEA Grapalat" w:hAnsi="GHEA Grapalat"/>
          <w:sz w:val="18"/>
          <w:szCs w:val="18"/>
          <w:lang w:val="hy-AM"/>
        </w:rPr>
      </w:pPr>
      <w:r w:rsidRPr="00384DC3">
        <w:rPr>
          <w:rFonts w:ascii="GHEA Grapalat" w:hAnsi="GHEA Grapalat"/>
          <w:b/>
          <w:bCs/>
          <w:sz w:val="18"/>
          <w:szCs w:val="18"/>
          <w:lang w:val="hy-AM"/>
        </w:rPr>
        <w:t>ԵԶ</w:t>
      </w:r>
      <w:r w:rsidRPr="00384DC3">
        <w:rPr>
          <w:rFonts w:ascii="GHEA Grapalat" w:hAnsi="GHEA Grapalat" w:cs="Sylfaen"/>
          <w:b/>
          <w:bCs/>
          <w:sz w:val="18"/>
          <w:szCs w:val="18"/>
          <w:lang w:val="hy-AM"/>
        </w:rPr>
        <w:t xml:space="preserve">ՐԱԿԱՑՈՒԹՅԱՆ </w:t>
      </w:r>
      <w:r w:rsidRPr="00384DC3">
        <w:rPr>
          <w:rFonts w:ascii="GHEA Grapalat" w:hAnsi="GHEA Grapalat" w:cs="Sylfaen"/>
          <w:sz w:val="18"/>
          <w:szCs w:val="18"/>
          <w:lang w:val="hy-AM"/>
        </w:rPr>
        <w:t>մեջ</w:t>
      </w:r>
      <w:r w:rsidRPr="00384DC3">
        <w:rPr>
          <w:rFonts w:ascii="GHEA Grapalat" w:hAnsi="GHEA Grapalat"/>
          <w:sz w:val="18"/>
          <w:szCs w:val="18"/>
          <w:lang w:val="hy-AM"/>
        </w:rPr>
        <w:t>, ամփոփելով ատենախոսության հիմնական արդյունքները, ատենախոսը եզրակացնում է.</w:t>
      </w:r>
      <w:r w:rsidR="00B30AF6" w:rsidRPr="00384DC3">
        <w:rPr>
          <w:rFonts w:ascii="GHEA Grapalat" w:hAnsi="GHEA Grapalat"/>
          <w:sz w:val="18"/>
          <w:szCs w:val="18"/>
          <w:lang w:val="hy-AM"/>
        </w:rPr>
        <w:t xml:space="preserve"> </w:t>
      </w:r>
    </w:p>
    <w:p w14:paraId="05C50DD1" w14:textId="3BE9301F" w:rsidR="00A2731C" w:rsidRPr="00384DC3" w:rsidRDefault="0093121E" w:rsidP="00536FFA">
      <w:pPr>
        <w:pStyle w:val="ListParagraph"/>
        <w:numPr>
          <w:ilvl w:val="0"/>
          <w:numId w:val="2"/>
        </w:numPr>
        <w:spacing w:after="0" w:line="240" w:lineRule="auto"/>
        <w:ind w:firstLine="680"/>
        <w:jc w:val="both"/>
        <w:rPr>
          <w:rFonts w:ascii="GHEA Grapalat" w:hAnsi="GHEA Grapalat"/>
          <w:sz w:val="18"/>
          <w:szCs w:val="18"/>
          <w:lang w:val="hy-AM"/>
        </w:rPr>
      </w:pPr>
      <w:r w:rsidRPr="00384DC3">
        <w:rPr>
          <w:rFonts w:ascii="GHEA Grapalat" w:hAnsi="GHEA Grapalat" w:cs="Sylfaen"/>
          <w:sz w:val="18"/>
          <w:szCs w:val="18"/>
          <w:lang w:val="hy-AM"/>
        </w:rPr>
        <w:t xml:space="preserve">    </w:t>
      </w:r>
      <w:r w:rsidR="00B30AF6" w:rsidRPr="00384DC3">
        <w:rPr>
          <w:rFonts w:ascii="GHEA Grapalat" w:hAnsi="GHEA Grapalat" w:cs="Sylfaen"/>
          <w:sz w:val="18"/>
          <w:szCs w:val="18"/>
          <w:lang w:val="hy-AM"/>
        </w:rPr>
        <w:t>Մինչև</w:t>
      </w:r>
      <w:r w:rsidR="00B30AF6" w:rsidRPr="00384DC3">
        <w:rPr>
          <w:rFonts w:ascii="GHEA Grapalat" w:hAnsi="GHEA Grapalat"/>
          <w:sz w:val="18"/>
          <w:szCs w:val="18"/>
          <w:lang w:val="hy-AM"/>
        </w:rPr>
        <w:t xml:space="preserve"> 1991 թ. ընկած ժամանակահատվածում միջարաբական հարաբերություններն աչքի էին ընկնում ինչպես որոշ դեպքերում հակասությունների սրմամբ, այնպես էլ մի շարք հարցերում՝ համագործակցության դրսևորումներով: Փաստենք, որ արաբական տարբեր երկրներ առաջնորդվում էին իրենց պետական շահերով, որոնք հաճախ հակասության մեջ էին միջարաբական ընդհանրական շահերին: Արաբական տարբեր երկրների արտաքին քաղաքականության վրա զգալի ազդեցություն էին թողնում ինչպես ներարաբական, այնպես էլ տարածաշրջանային և միջազգային տարբեր գործոններ: Միջարաբական համագործակցության ընդլայման և խորացման վրա բացասական ազդեցություն էին ունենում ինչպես առանձին արաբական երկրների տարբեր հարցերում միմյանց հակասող մոտեցումները, այնպես էլ տարածաշրջանային և ոչ տարածաշրջանային երկրների ուղղակի և անուղղակի ճնշումները: </w:t>
      </w:r>
    </w:p>
    <w:p w14:paraId="73AFBCE6" w14:textId="24600479" w:rsidR="00B30AF6" w:rsidRPr="00384DC3" w:rsidRDefault="00B30AF6" w:rsidP="00536FFA">
      <w:pPr>
        <w:pStyle w:val="ListParagraph"/>
        <w:numPr>
          <w:ilvl w:val="0"/>
          <w:numId w:val="2"/>
        </w:numPr>
        <w:spacing w:after="0" w:line="240" w:lineRule="auto"/>
        <w:ind w:firstLine="680"/>
        <w:jc w:val="both"/>
        <w:rPr>
          <w:rFonts w:ascii="GHEA Grapalat" w:hAnsi="GHEA Grapalat"/>
          <w:sz w:val="18"/>
          <w:szCs w:val="18"/>
          <w:lang w:val="hy-AM"/>
        </w:rPr>
      </w:pPr>
      <w:r w:rsidRPr="00384DC3">
        <w:rPr>
          <w:rFonts w:ascii="GHEA Grapalat" w:hAnsi="GHEA Grapalat"/>
          <w:color w:val="FF0000"/>
          <w:sz w:val="18"/>
          <w:szCs w:val="18"/>
          <w:lang w:val="hy-AM"/>
        </w:rPr>
        <w:t xml:space="preserve"> </w:t>
      </w:r>
      <w:r w:rsidR="0093121E" w:rsidRPr="00384DC3">
        <w:rPr>
          <w:rFonts w:ascii="GHEA Grapalat" w:hAnsi="GHEA Grapalat"/>
          <w:color w:val="FF0000"/>
          <w:sz w:val="18"/>
          <w:szCs w:val="18"/>
          <w:lang w:val="hy-AM"/>
        </w:rPr>
        <w:t xml:space="preserve">    </w:t>
      </w:r>
      <w:r w:rsidRPr="00384DC3">
        <w:rPr>
          <w:rFonts w:ascii="GHEA Grapalat" w:hAnsi="GHEA Grapalat"/>
          <w:sz w:val="18"/>
          <w:szCs w:val="18"/>
          <w:lang w:val="hy-AM"/>
        </w:rPr>
        <w:t>Թեև 1991 թ. Մադրիդի համաժողովը չհանգեցրեց մերձավորարևելյան հակամարտության համապարփակ խաղաղ կարգավորմանը, սակայն այն ուղի հարթեց խաղաղ կարգավորման հետագա գործընթացի համար</w:t>
      </w:r>
      <w:r w:rsidR="0066602A" w:rsidRPr="00384DC3">
        <w:rPr>
          <w:rFonts w:ascii="GHEA Grapalat" w:hAnsi="GHEA Grapalat"/>
          <w:sz w:val="18"/>
          <w:szCs w:val="18"/>
          <w:lang w:val="hy-AM"/>
        </w:rPr>
        <w:t xml:space="preserve">, որը հետագայում շարունակվեց երկու զուգահեռ ուղղություններով՝ բազմակողմ (Իսրայելի, տարածաշրջանի արաբական </w:t>
      </w:r>
      <w:r w:rsidR="0066602A" w:rsidRPr="00384DC3">
        <w:rPr>
          <w:rFonts w:ascii="GHEA Grapalat" w:hAnsi="GHEA Grapalat"/>
          <w:sz w:val="18"/>
          <w:szCs w:val="18"/>
          <w:lang w:val="hy-AM"/>
        </w:rPr>
        <w:lastRenderedPageBreak/>
        <w:t>երկրների և տարածաշրջանից դուրս այլ երկրների մասնակցությամբ) և երկկողմ (Իսրայելի և իր արաբ հարևանների միջև)։</w:t>
      </w:r>
      <w:r w:rsidRPr="00384DC3">
        <w:rPr>
          <w:rFonts w:ascii="GHEA Grapalat" w:hAnsi="GHEA Grapalat"/>
          <w:sz w:val="18"/>
          <w:szCs w:val="18"/>
          <w:lang w:val="hy-AM"/>
        </w:rPr>
        <w:t xml:space="preserve"> Առաջին անգամ բանակցային սեղանի շուրջ նստեցին հակամարտության բոլոր կողմերը: Համաժողովն ի ցույց դրեց նաև արաբական տարբեր երկրների պաղեստինյան հիմնահարցի նկատմամբ դիրքորոշումների տարբերություններն ու հնարավոր համագործակցության հեռանկարները:</w:t>
      </w:r>
      <w:r w:rsidR="0066602A" w:rsidRPr="00384DC3">
        <w:rPr>
          <w:rFonts w:ascii="GHEA Grapalat" w:hAnsi="GHEA Grapalat"/>
          <w:sz w:val="18"/>
          <w:szCs w:val="18"/>
          <w:lang w:val="hy-AM"/>
        </w:rPr>
        <w:t xml:space="preserve"> </w:t>
      </w:r>
    </w:p>
    <w:p w14:paraId="3EABDA77" w14:textId="10F2B964" w:rsidR="0093121E" w:rsidRPr="00384DC3" w:rsidRDefault="0093121E" w:rsidP="00536FFA">
      <w:pPr>
        <w:pStyle w:val="NoSpacing"/>
        <w:numPr>
          <w:ilvl w:val="0"/>
          <w:numId w:val="2"/>
        </w:numPr>
        <w:ind w:firstLine="680"/>
        <w:jc w:val="both"/>
        <w:rPr>
          <w:rFonts w:ascii="GHEA Grapalat" w:hAnsi="GHEA Grapalat"/>
          <w:sz w:val="18"/>
          <w:szCs w:val="18"/>
          <w:lang w:val="hy-AM"/>
        </w:rPr>
      </w:pPr>
      <w:r w:rsidRPr="00384DC3">
        <w:rPr>
          <w:rFonts w:ascii="GHEA Grapalat" w:hAnsi="GHEA Grapalat" w:cs="Sylfaen"/>
          <w:sz w:val="18"/>
          <w:szCs w:val="18"/>
          <w:lang w:val="hy-AM"/>
        </w:rPr>
        <w:t xml:space="preserve">    </w:t>
      </w:r>
      <w:r w:rsidR="007B5BB7" w:rsidRPr="00384DC3">
        <w:rPr>
          <w:rFonts w:ascii="GHEA Grapalat" w:hAnsi="GHEA Grapalat" w:cs="Sylfaen"/>
          <w:sz w:val="18"/>
          <w:szCs w:val="18"/>
          <w:lang w:val="hy-AM"/>
        </w:rPr>
        <w:t>1991</w:t>
      </w:r>
      <w:r w:rsidR="00B30AF6" w:rsidRPr="00384DC3">
        <w:rPr>
          <w:rFonts w:ascii="GHEA Grapalat" w:hAnsi="GHEA Grapalat" w:cs="Sylfaen"/>
          <w:sz w:val="18"/>
          <w:szCs w:val="18"/>
          <w:lang w:val="hy-AM"/>
        </w:rPr>
        <w:t>-2011 թթ. աչքի ընկան պաղեստինյան հիմնախնդրի խաղաղ կարգավորմանն ուղղված ակտիվ քայլերով, սակայն արդյունքը չէր կարող գոհացուցիչ լինել քանի դեռ արաբական պետություններն ու պաղեստինյան քաղաքական կազմավորումները միասնական դիրքորոշում չէին որդեգրել խնդրի կարգավորման շուրջ: Արաբական տարբեր երկրների վարչակարգերը միակարծիք չէին պաղեստինյան հիմնախնդրի կարգավորման հարցում, իսկ պաղեստինյան քաղաքական կազմավորումներն իշխանության համար պայքարը գերադասում էին անկախության համար միասնական պայքարից: Գործնականում՝</w:t>
      </w:r>
      <w:r w:rsidR="00B30AF6" w:rsidRPr="00384DC3">
        <w:rPr>
          <w:rFonts w:ascii="GHEA Grapalat" w:hAnsi="GHEA Grapalat"/>
          <w:sz w:val="18"/>
          <w:szCs w:val="18"/>
          <w:lang w:val="hy-AM"/>
        </w:rPr>
        <w:t xml:space="preserve"> </w:t>
      </w:r>
      <w:r w:rsidR="00B30AF6" w:rsidRPr="00384DC3">
        <w:rPr>
          <w:rFonts w:ascii="GHEA Grapalat" w:hAnsi="GHEA Grapalat" w:cs="Sylfaen"/>
          <w:sz w:val="18"/>
          <w:szCs w:val="18"/>
          <w:lang w:val="hy-AM"/>
        </w:rPr>
        <w:t>պետական</w:t>
      </w:r>
      <w:r w:rsidR="00B30AF6" w:rsidRPr="00384DC3">
        <w:rPr>
          <w:rFonts w:ascii="GHEA Grapalat" w:hAnsi="GHEA Grapalat"/>
          <w:sz w:val="18"/>
          <w:szCs w:val="18"/>
          <w:lang w:val="hy-AM"/>
        </w:rPr>
        <w:t xml:space="preserve"> ու անձնական </w:t>
      </w:r>
      <w:r w:rsidR="00B30AF6" w:rsidRPr="00384DC3">
        <w:rPr>
          <w:rFonts w:ascii="GHEA Grapalat" w:hAnsi="GHEA Grapalat" w:cs="Sylfaen"/>
          <w:sz w:val="18"/>
          <w:szCs w:val="18"/>
          <w:lang w:val="hy-AM"/>
        </w:rPr>
        <w:t>շահերն</w:t>
      </w:r>
      <w:r w:rsidR="00B30AF6" w:rsidRPr="00384DC3">
        <w:rPr>
          <w:rFonts w:ascii="GHEA Grapalat" w:hAnsi="GHEA Grapalat"/>
          <w:sz w:val="18"/>
          <w:szCs w:val="18"/>
          <w:lang w:val="hy-AM"/>
        </w:rPr>
        <w:t xml:space="preserve"> </w:t>
      </w:r>
      <w:r w:rsidR="00B30AF6" w:rsidRPr="00384DC3">
        <w:rPr>
          <w:rFonts w:ascii="GHEA Grapalat" w:hAnsi="GHEA Grapalat" w:cs="Sylfaen"/>
          <w:sz w:val="18"/>
          <w:szCs w:val="18"/>
          <w:lang w:val="hy-AM"/>
        </w:rPr>
        <w:t>ավելի</w:t>
      </w:r>
      <w:r w:rsidR="00B30AF6" w:rsidRPr="00384DC3">
        <w:rPr>
          <w:rFonts w:ascii="GHEA Grapalat" w:hAnsi="GHEA Grapalat"/>
          <w:sz w:val="18"/>
          <w:szCs w:val="18"/>
          <w:lang w:val="hy-AM"/>
        </w:rPr>
        <w:t xml:space="preserve"> </w:t>
      </w:r>
      <w:r w:rsidR="00B30AF6" w:rsidRPr="00384DC3">
        <w:rPr>
          <w:rFonts w:ascii="GHEA Grapalat" w:hAnsi="GHEA Grapalat" w:cs="Sylfaen"/>
          <w:sz w:val="18"/>
          <w:szCs w:val="18"/>
          <w:lang w:val="hy-AM"/>
        </w:rPr>
        <w:t>բարձր</w:t>
      </w:r>
      <w:r w:rsidR="00B30AF6" w:rsidRPr="00384DC3">
        <w:rPr>
          <w:rFonts w:ascii="GHEA Grapalat" w:hAnsi="GHEA Grapalat"/>
          <w:sz w:val="18"/>
          <w:szCs w:val="18"/>
          <w:lang w:val="hy-AM"/>
        </w:rPr>
        <w:t xml:space="preserve"> </w:t>
      </w:r>
      <w:r w:rsidR="00B30AF6" w:rsidRPr="00384DC3">
        <w:rPr>
          <w:rFonts w:ascii="GHEA Grapalat" w:hAnsi="GHEA Grapalat" w:cs="Sylfaen"/>
          <w:sz w:val="18"/>
          <w:szCs w:val="18"/>
          <w:lang w:val="hy-AM"/>
        </w:rPr>
        <w:t>դասվեցին</w:t>
      </w:r>
      <w:r w:rsidR="00B30AF6" w:rsidRPr="00384DC3">
        <w:rPr>
          <w:rFonts w:ascii="GHEA Grapalat" w:hAnsi="GHEA Grapalat"/>
          <w:sz w:val="18"/>
          <w:szCs w:val="18"/>
          <w:lang w:val="hy-AM"/>
        </w:rPr>
        <w:t xml:space="preserve"> </w:t>
      </w:r>
      <w:r w:rsidR="00B30AF6" w:rsidRPr="00384DC3">
        <w:rPr>
          <w:rFonts w:ascii="GHEA Grapalat" w:hAnsi="GHEA Grapalat" w:cs="Sylfaen"/>
          <w:sz w:val="18"/>
          <w:szCs w:val="18"/>
          <w:lang w:val="hy-AM"/>
        </w:rPr>
        <w:t>համաարաբական</w:t>
      </w:r>
      <w:r w:rsidR="00B30AF6" w:rsidRPr="00384DC3">
        <w:rPr>
          <w:rFonts w:ascii="GHEA Grapalat" w:hAnsi="GHEA Grapalat"/>
          <w:sz w:val="18"/>
          <w:szCs w:val="18"/>
          <w:lang w:val="hy-AM"/>
        </w:rPr>
        <w:t xml:space="preserve"> </w:t>
      </w:r>
      <w:r w:rsidR="00B30AF6" w:rsidRPr="00384DC3">
        <w:rPr>
          <w:rFonts w:ascii="GHEA Grapalat" w:hAnsi="GHEA Grapalat" w:cs="Sylfaen"/>
          <w:sz w:val="18"/>
          <w:szCs w:val="18"/>
          <w:lang w:val="hy-AM"/>
        </w:rPr>
        <w:t>շահերից</w:t>
      </w:r>
      <w:r w:rsidR="00B30AF6" w:rsidRPr="00384DC3">
        <w:rPr>
          <w:rFonts w:ascii="GHEA Grapalat" w:hAnsi="GHEA Grapalat"/>
          <w:sz w:val="18"/>
          <w:szCs w:val="18"/>
          <w:lang w:val="hy-AM"/>
        </w:rPr>
        <w:t xml:space="preserve">: 1990-ականների ընթացքում արաբական առանձին երկրներ՝ մասնավորապես Հորդանանը (1994 թ.) փորձեցին խաղաղություն հաստատել Իսրայելի հետ՝ առաջնորդվելով սեփական ազգային շահերով: Արաբական տարբեր երկրների Իսրայելի հետ խաղաղության հաստատման անջատ փորձերն այսուհետ աստիճանաբար սկսեցին հանդուրժողաբար ընդունվել արաբական աշխարհում: </w:t>
      </w:r>
    </w:p>
    <w:p w14:paraId="667F6458" w14:textId="17820E57" w:rsidR="0093121E" w:rsidRPr="00384DC3" w:rsidRDefault="0093121E" w:rsidP="00536FFA">
      <w:pPr>
        <w:pStyle w:val="NoSpacing"/>
        <w:numPr>
          <w:ilvl w:val="0"/>
          <w:numId w:val="2"/>
        </w:numPr>
        <w:ind w:firstLine="680"/>
        <w:jc w:val="both"/>
        <w:rPr>
          <w:rFonts w:ascii="GHEA Grapalat" w:hAnsi="GHEA Grapalat"/>
          <w:sz w:val="18"/>
          <w:szCs w:val="18"/>
          <w:lang w:val="hy-AM"/>
        </w:rPr>
      </w:pPr>
      <w:r w:rsidRPr="00384DC3">
        <w:rPr>
          <w:rFonts w:ascii="GHEA Grapalat" w:hAnsi="GHEA Grapalat"/>
          <w:sz w:val="18"/>
          <w:szCs w:val="18"/>
          <w:lang w:val="hy-AM"/>
        </w:rPr>
        <w:t xml:space="preserve">    </w:t>
      </w:r>
      <w:r w:rsidR="00B30AF6" w:rsidRPr="00384DC3">
        <w:rPr>
          <w:rFonts w:ascii="GHEA Grapalat" w:hAnsi="GHEA Grapalat"/>
          <w:sz w:val="18"/>
          <w:szCs w:val="18"/>
          <w:lang w:val="hy-AM"/>
        </w:rPr>
        <w:t>Անհրաժեշտ է տարանջատել արաբական տարբեր երկրների Իսրայելի նկատմամբ հռետորաբանությունը՝ իրական գործողություններից: Արաբական երկրների համար Իսրայելի դեմ հանդես գալն ազգային հպարտության պես մի բան էր, սակայն յուրաքանչյուր արաբական երկիր ուներ իր ներքին դրդապատճառները: Հարուստ գաղութային անցյալ ունեցող արաբական երկրները, նույնիսկ անկախանալուց հետո, բախվեցին  ներքին (արմատական իսլամականներ, սոցիալիստներ, բաասականներ և այլն) և արտաքին (ԱՄՆ, ԽՍՀՄ, մյուս արաբական երկրներ) խնդիրների հետ: Իսրայելի ի հայտ գալով՝ պայքարը վերջինիս դեմ դարձավ արաբական երկրների քաղաքական կյանքի կարևոր բաղադրիչներից մեկը: Հակաիսրայելական դիրքորոշում ցուցաբերելով հանդերձ՝ արաբական մի շարք երկրներ իրականում փորձում էին (իսկ ոմանք նույնիսկ հաջողեցին) փոխշահավետ խաղաղություն հաստատել Իսրայելի հետ:</w:t>
      </w:r>
    </w:p>
    <w:p w14:paraId="22FFA155" w14:textId="6C35F4B0" w:rsidR="0093121E" w:rsidRPr="00384DC3" w:rsidRDefault="0093121E" w:rsidP="00536FFA">
      <w:pPr>
        <w:pStyle w:val="NoSpacing"/>
        <w:numPr>
          <w:ilvl w:val="0"/>
          <w:numId w:val="2"/>
        </w:numPr>
        <w:ind w:firstLine="680"/>
        <w:jc w:val="both"/>
        <w:rPr>
          <w:rFonts w:ascii="GHEA Grapalat" w:hAnsi="GHEA Grapalat"/>
          <w:sz w:val="18"/>
          <w:szCs w:val="18"/>
          <w:lang w:val="hy-AM"/>
        </w:rPr>
      </w:pPr>
      <w:r w:rsidRPr="00384DC3">
        <w:rPr>
          <w:rFonts w:ascii="GHEA Grapalat" w:hAnsi="GHEA Grapalat"/>
          <w:sz w:val="18"/>
          <w:szCs w:val="18"/>
          <w:lang w:val="hy-AM"/>
        </w:rPr>
        <w:t xml:space="preserve">    </w:t>
      </w:r>
      <w:r w:rsidR="00B30AF6" w:rsidRPr="00384DC3">
        <w:rPr>
          <w:rFonts w:ascii="GHEA Grapalat" w:hAnsi="GHEA Grapalat"/>
          <w:sz w:val="18"/>
          <w:szCs w:val="18"/>
          <w:lang w:val="hy-AM"/>
        </w:rPr>
        <w:t>1990-ականների վերջից արաբ-իսրայելական հարաբերություններում զգալի դեր սկսեց խաղալ Իրանը:</w:t>
      </w:r>
      <w:r w:rsidR="00FC43CA" w:rsidRPr="00384DC3">
        <w:rPr>
          <w:rFonts w:ascii="GHEA Grapalat" w:hAnsi="GHEA Grapalat"/>
          <w:sz w:val="18"/>
          <w:szCs w:val="18"/>
          <w:lang w:val="hy-AM"/>
        </w:rPr>
        <w:t xml:space="preserve"> Վերջինիս</w:t>
      </w:r>
      <w:r w:rsidR="00556940" w:rsidRPr="00384DC3">
        <w:rPr>
          <w:rFonts w:ascii="GHEA Grapalat" w:hAnsi="GHEA Grapalat"/>
          <w:sz w:val="18"/>
          <w:szCs w:val="18"/>
          <w:lang w:val="hy-AM"/>
        </w:rPr>
        <w:t xml:space="preserve">, </w:t>
      </w:r>
      <w:r w:rsidR="00B30AF6" w:rsidRPr="00384DC3">
        <w:rPr>
          <w:rFonts w:ascii="GHEA Grapalat" w:hAnsi="GHEA Grapalat"/>
          <w:sz w:val="18"/>
          <w:szCs w:val="18"/>
          <w:lang w:val="hy-AM"/>
        </w:rPr>
        <w:t xml:space="preserve">որպես տարածաշրջանային ազդեցիկ ուժի ի հայտ գալով, արաբական աշխարհում նոր թափ ստացավ հակաիսրայելական պայքարը, որի դրսևորումներից էր նաև 2006 թ. Լիբանանում Իսրայելի «Հիզբալլահ» շիայական շարժման դեմ </w:t>
      </w:r>
      <w:r w:rsidR="00B30AF6" w:rsidRPr="00384DC3">
        <w:rPr>
          <w:rFonts w:ascii="GHEA Grapalat" w:hAnsi="GHEA Grapalat"/>
          <w:sz w:val="18"/>
          <w:szCs w:val="18"/>
          <w:lang w:val="hy-AM"/>
        </w:rPr>
        <w:lastRenderedPageBreak/>
        <w:t>ռազմական գործությունները:</w:t>
      </w:r>
      <w:r w:rsidR="0066602A" w:rsidRPr="00384DC3">
        <w:rPr>
          <w:rFonts w:ascii="GHEA Grapalat" w:hAnsi="GHEA Grapalat"/>
          <w:sz w:val="18"/>
          <w:szCs w:val="18"/>
          <w:lang w:val="hy-AM"/>
        </w:rPr>
        <w:t xml:space="preserve"> </w:t>
      </w:r>
      <w:r w:rsidR="00FC43CA" w:rsidRPr="00384DC3">
        <w:rPr>
          <w:rFonts w:ascii="GHEA Grapalat" w:hAnsi="GHEA Grapalat"/>
          <w:sz w:val="18"/>
          <w:szCs w:val="18"/>
          <w:lang w:val="hy-AM"/>
        </w:rPr>
        <w:t xml:space="preserve">Սակայն, Իրանի ազդեցության մեծացման հետևանքով հավելյալ բաժանարար գծեր ստեղծվեցին նաև միջարաբական հարաբերություններում՝ ավելի </w:t>
      </w:r>
      <w:r w:rsidR="00D07842" w:rsidRPr="00384DC3">
        <w:rPr>
          <w:rFonts w:ascii="GHEA Grapalat" w:hAnsi="GHEA Grapalat"/>
          <w:sz w:val="18"/>
          <w:szCs w:val="18"/>
          <w:lang w:val="hy-AM"/>
        </w:rPr>
        <w:t>խորացնելով արդեն իսկ գոյություն ունեցող հակասությունները</w:t>
      </w:r>
      <w:r w:rsidR="00FC43CA" w:rsidRPr="00384DC3">
        <w:rPr>
          <w:rFonts w:ascii="GHEA Grapalat" w:hAnsi="GHEA Grapalat"/>
          <w:sz w:val="18"/>
          <w:szCs w:val="18"/>
          <w:lang w:val="hy-AM"/>
        </w:rPr>
        <w:t xml:space="preserve">։ </w:t>
      </w:r>
    </w:p>
    <w:p w14:paraId="7445A092" w14:textId="0F3BB4A1" w:rsidR="0093121E" w:rsidRPr="00384DC3" w:rsidRDefault="0093121E" w:rsidP="00536FFA">
      <w:pPr>
        <w:pStyle w:val="NoSpacing"/>
        <w:numPr>
          <w:ilvl w:val="0"/>
          <w:numId w:val="2"/>
        </w:numPr>
        <w:ind w:firstLine="680"/>
        <w:jc w:val="both"/>
        <w:rPr>
          <w:rFonts w:ascii="GHEA Grapalat" w:hAnsi="GHEA Grapalat"/>
          <w:sz w:val="18"/>
          <w:szCs w:val="18"/>
          <w:lang w:val="hy-AM"/>
        </w:rPr>
      </w:pPr>
      <w:r w:rsidRPr="00384DC3">
        <w:rPr>
          <w:rFonts w:ascii="GHEA Grapalat" w:hAnsi="GHEA Grapalat"/>
          <w:sz w:val="18"/>
          <w:szCs w:val="18"/>
          <w:lang w:val="hy-AM"/>
        </w:rPr>
        <w:t xml:space="preserve">    </w:t>
      </w:r>
      <w:r w:rsidR="00B30AF6" w:rsidRPr="00384DC3">
        <w:rPr>
          <w:rFonts w:ascii="GHEA Grapalat" w:hAnsi="GHEA Grapalat"/>
          <w:sz w:val="18"/>
          <w:szCs w:val="18"/>
          <w:lang w:val="hy-AM"/>
        </w:rPr>
        <w:t>1990-ականներին և 2000-ականների</w:t>
      </w:r>
      <w:r w:rsidR="007B5BB7" w:rsidRPr="00384DC3">
        <w:rPr>
          <w:rFonts w:ascii="GHEA Grapalat" w:hAnsi="GHEA Grapalat"/>
          <w:sz w:val="18"/>
          <w:szCs w:val="18"/>
          <w:lang w:val="hy-AM"/>
        </w:rPr>
        <w:t xml:space="preserve"> սկզբին</w:t>
      </w:r>
      <w:r w:rsidR="00B30AF6" w:rsidRPr="00384DC3">
        <w:rPr>
          <w:rFonts w:ascii="GHEA Grapalat" w:hAnsi="GHEA Grapalat"/>
          <w:sz w:val="18"/>
          <w:szCs w:val="18"/>
          <w:lang w:val="hy-AM"/>
        </w:rPr>
        <w:t xml:space="preserve"> միջարաբական հարաբերությունների վրա էական ազդեցություն ունեցան 1990-91 թթ. Ծոցի 2-րդ ճգնաժամը և 2003 թ. ԱՄՆ Իրաք ներխուժումը: Վերոնշյալ գործընթացները վերջնականապես խարխլեցին արաբական միասնության գաղափարը: Արաբական երկրները չկարողացան որևէ հանգուցային լուծում տալ իրաքյան ճգնաժամին, ինչը հանգեցրեց վերջինիս միջազգայնացմանը: Խախտվեց տարածաշրջանում ուժերի հարաբերակցությունն ու հավասարակշռությունը, և Մերձավոր Արևելքում ռազմաքաղաքական նոր իրավիճակ ստեղծվեց: Վերոնշյալ ճգնաժամերն էլ ավելի նպաստեցին արաբական աշխարհի մասնատմանն ու թուլացմանը:</w:t>
      </w:r>
    </w:p>
    <w:p w14:paraId="038DBE0D" w14:textId="43304158" w:rsidR="0093121E" w:rsidRPr="00384DC3" w:rsidRDefault="0093121E" w:rsidP="00536FFA">
      <w:pPr>
        <w:pStyle w:val="NoSpacing"/>
        <w:numPr>
          <w:ilvl w:val="0"/>
          <w:numId w:val="2"/>
        </w:numPr>
        <w:ind w:firstLine="680"/>
        <w:jc w:val="both"/>
        <w:rPr>
          <w:rFonts w:ascii="GHEA Grapalat" w:hAnsi="GHEA Grapalat"/>
          <w:sz w:val="18"/>
          <w:szCs w:val="18"/>
          <w:lang w:val="hy-AM"/>
        </w:rPr>
      </w:pPr>
      <w:r w:rsidRPr="00384DC3">
        <w:rPr>
          <w:rFonts w:ascii="GHEA Grapalat" w:hAnsi="GHEA Grapalat" w:cs="Sylfaen"/>
          <w:sz w:val="18"/>
          <w:szCs w:val="18"/>
          <w:lang w:val="hy-AM"/>
        </w:rPr>
        <w:t xml:space="preserve">    </w:t>
      </w:r>
      <w:r w:rsidR="00B30AF6" w:rsidRPr="00384DC3">
        <w:rPr>
          <w:rFonts w:ascii="GHEA Grapalat" w:hAnsi="GHEA Grapalat" w:cs="Sylfaen"/>
          <w:sz w:val="18"/>
          <w:szCs w:val="18"/>
          <w:lang w:val="hy-AM"/>
        </w:rPr>
        <w:t>1990-91 թթ. Ծոցի 2-րդ ճգնաժամը միջարաբական հարաբերությունների տեսանկյունից, չնայած դրանցում խորացած բարդություններին, ունեցավ նաև դրական</w:t>
      </w:r>
      <w:r w:rsidR="00B30AF6" w:rsidRPr="00384DC3">
        <w:rPr>
          <w:rFonts w:ascii="GHEA Grapalat" w:hAnsi="GHEA Grapalat"/>
          <w:sz w:val="18"/>
          <w:szCs w:val="18"/>
          <w:lang w:val="hy-AM"/>
        </w:rPr>
        <w:t xml:space="preserve"> </w:t>
      </w:r>
      <w:r w:rsidR="00B30AF6" w:rsidRPr="00384DC3">
        <w:rPr>
          <w:rFonts w:ascii="GHEA Grapalat" w:hAnsi="GHEA Grapalat" w:cs="Sylfaen"/>
          <w:sz w:val="18"/>
          <w:szCs w:val="18"/>
          <w:lang w:val="hy-AM"/>
        </w:rPr>
        <w:t>հետևանքներ: Ձևավորվեց</w:t>
      </w:r>
      <w:r w:rsidR="00B30AF6" w:rsidRPr="00384DC3">
        <w:rPr>
          <w:rFonts w:ascii="GHEA Grapalat" w:hAnsi="GHEA Grapalat"/>
          <w:sz w:val="18"/>
          <w:szCs w:val="18"/>
          <w:lang w:val="hy-AM"/>
        </w:rPr>
        <w:t xml:space="preserve"> </w:t>
      </w:r>
      <w:r w:rsidR="00B30AF6" w:rsidRPr="00384DC3">
        <w:rPr>
          <w:rFonts w:ascii="GHEA Grapalat" w:hAnsi="GHEA Grapalat" w:cs="Sylfaen"/>
          <w:sz w:val="18"/>
          <w:szCs w:val="18"/>
          <w:lang w:val="hy-AM"/>
        </w:rPr>
        <w:t>Սիրիա-Եգիպտոս-Սաուդյան Արաբիա</w:t>
      </w:r>
      <w:r w:rsidR="00B30AF6" w:rsidRPr="00384DC3">
        <w:rPr>
          <w:rFonts w:ascii="GHEA Grapalat" w:hAnsi="GHEA Grapalat"/>
          <w:sz w:val="18"/>
          <w:szCs w:val="18"/>
          <w:lang w:val="hy-AM"/>
        </w:rPr>
        <w:t xml:space="preserve"> </w:t>
      </w:r>
      <w:r w:rsidR="00B30AF6" w:rsidRPr="00384DC3">
        <w:rPr>
          <w:rFonts w:ascii="GHEA Grapalat" w:hAnsi="GHEA Grapalat" w:cs="Sylfaen"/>
          <w:sz w:val="18"/>
          <w:szCs w:val="18"/>
          <w:lang w:val="hy-AM"/>
        </w:rPr>
        <w:t>առանցքը</w:t>
      </w:r>
      <w:r w:rsidR="00B30AF6" w:rsidRPr="00384DC3">
        <w:rPr>
          <w:rFonts w:ascii="GHEA Grapalat" w:hAnsi="GHEA Grapalat"/>
          <w:sz w:val="18"/>
          <w:szCs w:val="18"/>
          <w:lang w:val="hy-AM"/>
        </w:rPr>
        <w:t xml:space="preserve">, </w:t>
      </w:r>
      <w:r w:rsidR="00B30AF6" w:rsidRPr="00384DC3">
        <w:rPr>
          <w:rFonts w:ascii="GHEA Grapalat" w:hAnsi="GHEA Grapalat" w:cs="Sylfaen"/>
          <w:sz w:val="18"/>
          <w:szCs w:val="18"/>
          <w:lang w:val="hy-AM"/>
        </w:rPr>
        <w:t>որն</w:t>
      </w:r>
      <w:r w:rsidR="00B30AF6" w:rsidRPr="00384DC3">
        <w:rPr>
          <w:rFonts w:ascii="GHEA Grapalat" w:hAnsi="GHEA Grapalat"/>
          <w:sz w:val="18"/>
          <w:szCs w:val="18"/>
          <w:lang w:val="hy-AM"/>
        </w:rPr>
        <w:t xml:space="preserve"> </w:t>
      </w:r>
      <w:r w:rsidR="00B30AF6" w:rsidRPr="00384DC3">
        <w:rPr>
          <w:rFonts w:ascii="GHEA Grapalat" w:hAnsi="GHEA Grapalat" w:cs="Sylfaen"/>
          <w:sz w:val="18"/>
          <w:szCs w:val="18"/>
          <w:lang w:val="hy-AM"/>
        </w:rPr>
        <w:t>իրական</w:t>
      </w:r>
      <w:r w:rsidR="00B30AF6" w:rsidRPr="00384DC3">
        <w:rPr>
          <w:rFonts w:ascii="GHEA Grapalat" w:hAnsi="GHEA Grapalat"/>
          <w:sz w:val="18"/>
          <w:szCs w:val="18"/>
          <w:lang w:val="hy-AM"/>
        </w:rPr>
        <w:t xml:space="preserve"> </w:t>
      </w:r>
      <w:r w:rsidR="00B30AF6" w:rsidRPr="00384DC3">
        <w:rPr>
          <w:rFonts w:ascii="GHEA Grapalat" w:hAnsi="GHEA Grapalat" w:cs="Sylfaen"/>
          <w:sz w:val="18"/>
          <w:szCs w:val="18"/>
          <w:lang w:val="hy-AM"/>
        </w:rPr>
        <w:t>հնարավորություն</w:t>
      </w:r>
      <w:r w:rsidR="00B30AF6" w:rsidRPr="00384DC3">
        <w:rPr>
          <w:rFonts w:ascii="GHEA Grapalat" w:hAnsi="GHEA Grapalat"/>
          <w:sz w:val="18"/>
          <w:szCs w:val="18"/>
          <w:lang w:val="hy-AM"/>
        </w:rPr>
        <w:t xml:space="preserve"> </w:t>
      </w:r>
      <w:r w:rsidR="00B30AF6" w:rsidRPr="00384DC3">
        <w:rPr>
          <w:rFonts w:ascii="GHEA Grapalat" w:hAnsi="GHEA Grapalat" w:cs="Sylfaen"/>
          <w:sz w:val="18"/>
          <w:szCs w:val="18"/>
          <w:lang w:val="hy-AM"/>
        </w:rPr>
        <w:t>տվեց</w:t>
      </w:r>
      <w:r w:rsidR="00B30AF6" w:rsidRPr="00384DC3">
        <w:rPr>
          <w:rFonts w:ascii="GHEA Grapalat" w:hAnsi="GHEA Grapalat"/>
          <w:sz w:val="18"/>
          <w:szCs w:val="18"/>
          <w:lang w:val="hy-AM"/>
        </w:rPr>
        <w:t xml:space="preserve"> </w:t>
      </w:r>
      <w:r w:rsidR="00B30AF6" w:rsidRPr="00384DC3">
        <w:rPr>
          <w:rFonts w:ascii="GHEA Grapalat" w:hAnsi="GHEA Grapalat" w:cs="Sylfaen"/>
          <w:sz w:val="18"/>
          <w:szCs w:val="18"/>
          <w:lang w:val="hy-AM"/>
        </w:rPr>
        <w:t>արաբ</w:t>
      </w:r>
      <w:r w:rsidR="00B30AF6" w:rsidRPr="00384DC3">
        <w:rPr>
          <w:rFonts w:ascii="GHEA Grapalat" w:hAnsi="GHEA Grapalat"/>
          <w:sz w:val="18"/>
          <w:szCs w:val="18"/>
          <w:lang w:val="hy-AM"/>
        </w:rPr>
        <w:t>-</w:t>
      </w:r>
      <w:r w:rsidR="00B30AF6" w:rsidRPr="00384DC3">
        <w:rPr>
          <w:rFonts w:ascii="GHEA Grapalat" w:hAnsi="GHEA Grapalat" w:cs="Sylfaen"/>
          <w:sz w:val="18"/>
          <w:szCs w:val="18"/>
          <w:lang w:val="hy-AM"/>
        </w:rPr>
        <w:t>իսրայելական</w:t>
      </w:r>
      <w:r w:rsidR="00B30AF6" w:rsidRPr="00384DC3">
        <w:rPr>
          <w:rFonts w:ascii="GHEA Grapalat" w:hAnsi="GHEA Grapalat"/>
          <w:sz w:val="18"/>
          <w:szCs w:val="18"/>
          <w:lang w:val="hy-AM"/>
        </w:rPr>
        <w:t xml:space="preserve"> </w:t>
      </w:r>
      <w:r w:rsidR="00B30AF6" w:rsidRPr="00384DC3">
        <w:rPr>
          <w:rFonts w:ascii="GHEA Grapalat" w:hAnsi="GHEA Grapalat" w:cs="Sylfaen"/>
          <w:sz w:val="18"/>
          <w:szCs w:val="18"/>
          <w:lang w:val="hy-AM"/>
        </w:rPr>
        <w:t>հակամարտության</w:t>
      </w:r>
      <w:r w:rsidR="00B30AF6" w:rsidRPr="00384DC3">
        <w:rPr>
          <w:rFonts w:ascii="GHEA Grapalat" w:hAnsi="GHEA Grapalat"/>
          <w:sz w:val="18"/>
          <w:szCs w:val="18"/>
          <w:lang w:val="hy-AM"/>
        </w:rPr>
        <w:t xml:space="preserve"> </w:t>
      </w:r>
      <w:r w:rsidR="00B30AF6" w:rsidRPr="00384DC3">
        <w:rPr>
          <w:rFonts w:ascii="GHEA Grapalat" w:hAnsi="GHEA Grapalat" w:cs="Sylfaen"/>
          <w:sz w:val="18"/>
          <w:szCs w:val="18"/>
          <w:lang w:val="hy-AM"/>
        </w:rPr>
        <w:t>խաղաղ</w:t>
      </w:r>
      <w:r w:rsidR="00B30AF6" w:rsidRPr="00384DC3">
        <w:rPr>
          <w:rFonts w:ascii="GHEA Grapalat" w:hAnsi="GHEA Grapalat"/>
          <w:sz w:val="18"/>
          <w:szCs w:val="18"/>
          <w:lang w:val="hy-AM"/>
        </w:rPr>
        <w:t xml:space="preserve"> </w:t>
      </w:r>
      <w:r w:rsidR="00B30AF6" w:rsidRPr="00384DC3">
        <w:rPr>
          <w:rFonts w:ascii="GHEA Grapalat" w:hAnsi="GHEA Grapalat" w:cs="Sylfaen"/>
          <w:sz w:val="18"/>
          <w:szCs w:val="18"/>
          <w:lang w:val="hy-AM"/>
        </w:rPr>
        <w:t>կարգավորման</w:t>
      </w:r>
      <w:r w:rsidR="00B30AF6" w:rsidRPr="00384DC3">
        <w:rPr>
          <w:rFonts w:ascii="GHEA Grapalat" w:hAnsi="GHEA Grapalat"/>
          <w:sz w:val="18"/>
          <w:szCs w:val="18"/>
          <w:lang w:val="hy-AM"/>
        </w:rPr>
        <w:t xml:space="preserve"> հետագա գործընթացի </w:t>
      </w:r>
      <w:r w:rsidR="00B30AF6" w:rsidRPr="00384DC3">
        <w:rPr>
          <w:rFonts w:ascii="GHEA Grapalat" w:hAnsi="GHEA Grapalat" w:cs="Sylfaen"/>
          <w:sz w:val="18"/>
          <w:szCs w:val="18"/>
          <w:lang w:val="hy-AM"/>
        </w:rPr>
        <w:t>համար</w:t>
      </w:r>
      <w:r w:rsidR="00B30AF6" w:rsidRPr="00384DC3">
        <w:rPr>
          <w:rFonts w:ascii="GHEA Grapalat" w:hAnsi="GHEA Grapalat"/>
          <w:sz w:val="18"/>
          <w:szCs w:val="18"/>
          <w:lang w:val="hy-AM"/>
        </w:rPr>
        <w:t xml:space="preserve">: Սիրիայի ղեկավարները </w:t>
      </w:r>
      <w:r w:rsidR="00B30AF6" w:rsidRPr="00384DC3">
        <w:rPr>
          <w:rFonts w:ascii="GHEA Grapalat" w:hAnsi="GHEA Grapalat" w:cs="Sylfaen"/>
          <w:sz w:val="18"/>
          <w:szCs w:val="18"/>
          <w:lang w:val="hy-AM"/>
        </w:rPr>
        <w:t>սովորաբար</w:t>
      </w:r>
      <w:r w:rsidR="00B30AF6" w:rsidRPr="00384DC3">
        <w:rPr>
          <w:rFonts w:ascii="GHEA Grapalat" w:hAnsi="GHEA Grapalat"/>
          <w:sz w:val="18"/>
          <w:szCs w:val="18"/>
          <w:lang w:val="hy-AM"/>
        </w:rPr>
        <w:t xml:space="preserve"> </w:t>
      </w:r>
      <w:r w:rsidR="00B30AF6" w:rsidRPr="00384DC3">
        <w:rPr>
          <w:rFonts w:ascii="GHEA Grapalat" w:hAnsi="GHEA Grapalat" w:cs="Sylfaen"/>
          <w:sz w:val="18"/>
          <w:szCs w:val="18"/>
          <w:lang w:val="hy-AM"/>
        </w:rPr>
        <w:t>դիտարկում</w:t>
      </w:r>
      <w:r w:rsidR="00B30AF6" w:rsidRPr="00384DC3">
        <w:rPr>
          <w:rFonts w:ascii="GHEA Grapalat" w:hAnsi="GHEA Grapalat"/>
          <w:sz w:val="18"/>
          <w:szCs w:val="18"/>
          <w:lang w:val="hy-AM"/>
        </w:rPr>
        <w:t xml:space="preserve"> </w:t>
      </w:r>
      <w:r w:rsidR="00B30AF6" w:rsidRPr="00384DC3">
        <w:rPr>
          <w:rFonts w:ascii="GHEA Grapalat" w:hAnsi="GHEA Grapalat" w:cs="Sylfaen"/>
          <w:sz w:val="18"/>
          <w:szCs w:val="18"/>
          <w:lang w:val="hy-AM"/>
        </w:rPr>
        <w:t>էին</w:t>
      </w:r>
      <w:r w:rsidR="00B30AF6" w:rsidRPr="00384DC3">
        <w:rPr>
          <w:rFonts w:ascii="GHEA Grapalat" w:hAnsi="GHEA Grapalat"/>
          <w:sz w:val="18"/>
          <w:szCs w:val="18"/>
          <w:lang w:val="hy-AM"/>
        </w:rPr>
        <w:t xml:space="preserve"> </w:t>
      </w:r>
      <w:r w:rsidR="00B30AF6" w:rsidRPr="00384DC3">
        <w:rPr>
          <w:rFonts w:ascii="GHEA Grapalat" w:hAnsi="GHEA Grapalat" w:cs="Sylfaen"/>
          <w:sz w:val="18"/>
          <w:szCs w:val="18"/>
          <w:lang w:val="hy-AM"/>
        </w:rPr>
        <w:t>Սաուդյան</w:t>
      </w:r>
      <w:r w:rsidR="00B30AF6" w:rsidRPr="00384DC3">
        <w:rPr>
          <w:rFonts w:ascii="GHEA Grapalat" w:hAnsi="GHEA Grapalat"/>
          <w:sz w:val="18"/>
          <w:szCs w:val="18"/>
          <w:lang w:val="hy-AM"/>
        </w:rPr>
        <w:t xml:space="preserve"> </w:t>
      </w:r>
      <w:r w:rsidR="00B30AF6" w:rsidRPr="00384DC3">
        <w:rPr>
          <w:rFonts w:ascii="GHEA Grapalat" w:hAnsi="GHEA Grapalat" w:cs="Sylfaen"/>
          <w:sz w:val="18"/>
          <w:szCs w:val="18"/>
          <w:lang w:val="hy-AM"/>
        </w:rPr>
        <w:t>Արաբիան</w:t>
      </w:r>
      <w:r w:rsidR="00B30AF6" w:rsidRPr="00384DC3">
        <w:rPr>
          <w:rFonts w:ascii="GHEA Grapalat" w:hAnsi="GHEA Grapalat"/>
          <w:sz w:val="18"/>
          <w:szCs w:val="18"/>
          <w:lang w:val="hy-AM"/>
        </w:rPr>
        <w:t xml:space="preserve"> </w:t>
      </w:r>
      <w:r w:rsidR="00B30AF6" w:rsidRPr="00384DC3">
        <w:rPr>
          <w:rFonts w:ascii="GHEA Grapalat" w:hAnsi="GHEA Grapalat" w:cs="Sylfaen"/>
          <w:sz w:val="18"/>
          <w:szCs w:val="18"/>
          <w:lang w:val="hy-AM"/>
        </w:rPr>
        <w:t>իբրև</w:t>
      </w:r>
      <w:r w:rsidR="00B30AF6" w:rsidRPr="00384DC3">
        <w:rPr>
          <w:rFonts w:ascii="GHEA Grapalat" w:hAnsi="GHEA Grapalat"/>
          <w:sz w:val="18"/>
          <w:szCs w:val="18"/>
          <w:lang w:val="hy-AM"/>
        </w:rPr>
        <w:t xml:space="preserve"> «</w:t>
      </w:r>
      <w:r w:rsidR="00B30AF6" w:rsidRPr="00384DC3">
        <w:rPr>
          <w:rFonts w:ascii="GHEA Grapalat" w:hAnsi="GHEA Grapalat" w:cs="Sylfaen"/>
          <w:sz w:val="18"/>
          <w:szCs w:val="18"/>
          <w:lang w:val="hy-AM"/>
        </w:rPr>
        <w:t>արևմտյան</w:t>
      </w:r>
      <w:r w:rsidR="00B30AF6" w:rsidRPr="00384DC3">
        <w:rPr>
          <w:rFonts w:ascii="GHEA Grapalat" w:hAnsi="GHEA Grapalat"/>
          <w:sz w:val="18"/>
          <w:szCs w:val="18"/>
          <w:lang w:val="hy-AM"/>
        </w:rPr>
        <w:t xml:space="preserve"> </w:t>
      </w:r>
      <w:r w:rsidR="00B30AF6" w:rsidRPr="00384DC3">
        <w:rPr>
          <w:rFonts w:ascii="GHEA Grapalat" w:hAnsi="GHEA Grapalat" w:cs="Sylfaen"/>
          <w:sz w:val="18"/>
          <w:szCs w:val="18"/>
          <w:lang w:val="hy-AM"/>
        </w:rPr>
        <w:t>ազդեցության</w:t>
      </w:r>
      <w:r w:rsidR="00B30AF6" w:rsidRPr="00384DC3">
        <w:rPr>
          <w:rFonts w:ascii="GHEA Grapalat" w:hAnsi="GHEA Grapalat"/>
          <w:sz w:val="18"/>
          <w:szCs w:val="18"/>
          <w:lang w:val="hy-AM"/>
        </w:rPr>
        <w:t xml:space="preserve"> </w:t>
      </w:r>
      <w:r w:rsidR="00B30AF6" w:rsidRPr="00384DC3">
        <w:rPr>
          <w:rFonts w:ascii="GHEA Grapalat" w:hAnsi="GHEA Grapalat" w:cs="Sylfaen"/>
          <w:sz w:val="18"/>
          <w:szCs w:val="18"/>
          <w:lang w:val="hy-AM"/>
        </w:rPr>
        <w:t>գոտի</w:t>
      </w:r>
      <w:r w:rsidR="00B30AF6" w:rsidRPr="00384DC3">
        <w:rPr>
          <w:rFonts w:ascii="GHEA Grapalat" w:hAnsi="GHEA Grapalat"/>
          <w:sz w:val="18"/>
          <w:szCs w:val="18"/>
          <w:lang w:val="hy-AM"/>
        </w:rPr>
        <w:t xml:space="preserve">», </w:t>
      </w:r>
      <w:r w:rsidR="00B30AF6" w:rsidRPr="00384DC3">
        <w:rPr>
          <w:rFonts w:ascii="GHEA Grapalat" w:hAnsi="GHEA Grapalat" w:cs="Sylfaen"/>
          <w:sz w:val="18"/>
          <w:szCs w:val="18"/>
          <w:lang w:val="hy-AM"/>
        </w:rPr>
        <w:t>սակայն</w:t>
      </w:r>
      <w:r w:rsidR="00B30AF6" w:rsidRPr="00384DC3">
        <w:rPr>
          <w:rFonts w:ascii="GHEA Grapalat" w:hAnsi="GHEA Grapalat"/>
          <w:sz w:val="18"/>
          <w:szCs w:val="18"/>
          <w:lang w:val="hy-AM"/>
        </w:rPr>
        <w:t xml:space="preserve"> 1990-91 </w:t>
      </w:r>
      <w:r w:rsidR="00B30AF6" w:rsidRPr="00384DC3">
        <w:rPr>
          <w:rFonts w:ascii="GHEA Grapalat" w:hAnsi="GHEA Grapalat" w:cs="Sylfaen"/>
          <w:sz w:val="18"/>
          <w:szCs w:val="18"/>
          <w:lang w:val="hy-AM"/>
        </w:rPr>
        <w:t>թթ.</w:t>
      </w:r>
      <w:r w:rsidR="00B30AF6" w:rsidRPr="00384DC3">
        <w:rPr>
          <w:rFonts w:ascii="GHEA Grapalat" w:hAnsi="GHEA Grapalat"/>
          <w:sz w:val="18"/>
          <w:szCs w:val="18"/>
          <w:lang w:val="hy-AM"/>
        </w:rPr>
        <w:t xml:space="preserve"> </w:t>
      </w:r>
      <w:r w:rsidR="00B30AF6" w:rsidRPr="00384DC3">
        <w:rPr>
          <w:rFonts w:ascii="GHEA Grapalat" w:hAnsi="GHEA Grapalat" w:cs="Sylfaen"/>
          <w:sz w:val="18"/>
          <w:szCs w:val="18"/>
          <w:lang w:val="hy-AM"/>
        </w:rPr>
        <w:t>Ծոցի</w:t>
      </w:r>
      <w:r w:rsidR="00B30AF6" w:rsidRPr="00384DC3">
        <w:rPr>
          <w:rFonts w:ascii="GHEA Grapalat" w:hAnsi="GHEA Grapalat"/>
          <w:sz w:val="18"/>
          <w:szCs w:val="18"/>
          <w:lang w:val="hy-AM"/>
        </w:rPr>
        <w:t xml:space="preserve"> </w:t>
      </w:r>
      <w:r w:rsidR="00B30AF6" w:rsidRPr="00384DC3">
        <w:rPr>
          <w:rFonts w:ascii="GHEA Grapalat" w:hAnsi="GHEA Grapalat" w:cs="Sylfaen"/>
          <w:sz w:val="18"/>
          <w:szCs w:val="18"/>
          <w:lang w:val="hy-AM"/>
        </w:rPr>
        <w:t>պատերազմից</w:t>
      </w:r>
      <w:r w:rsidR="00B30AF6" w:rsidRPr="00384DC3">
        <w:rPr>
          <w:rFonts w:ascii="GHEA Grapalat" w:hAnsi="GHEA Grapalat"/>
          <w:sz w:val="18"/>
          <w:szCs w:val="18"/>
          <w:lang w:val="hy-AM"/>
        </w:rPr>
        <w:t xml:space="preserve"> </w:t>
      </w:r>
      <w:r w:rsidR="00B30AF6" w:rsidRPr="00384DC3">
        <w:rPr>
          <w:rFonts w:ascii="GHEA Grapalat" w:hAnsi="GHEA Grapalat" w:cs="Sylfaen"/>
          <w:sz w:val="18"/>
          <w:szCs w:val="18"/>
          <w:lang w:val="hy-AM"/>
        </w:rPr>
        <w:t>հետո</w:t>
      </w:r>
      <w:r w:rsidR="00B30AF6" w:rsidRPr="00384DC3">
        <w:rPr>
          <w:rFonts w:ascii="GHEA Grapalat" w:hAnsi="GHEA Grapalat"/>
          <w:sz w:val="18"/>
          <w:szCs w:val="18"/>
          <w:lang w:val="hy-AM"/>
        </w:rPr>
        <w:t xml:space="preserve"> </w:t>
      </w:r>
      <w:r w:rsidR="00B30AF6" w:rsidRPr="00384DC3">
        <w:rPr>
          <w:rFonts w:ascii="GHEA Grapalat" w:hAnsi="GHEA Grapalat" w:cs="Sylfaen"/>
          <w:sz w:val="18"/>
          <w:szCs w:val="18"/>
          <w:lang w:val="hy-AM"/>
        </w:rPr>
        <w:t>այդ</w:t>
      </w:r>
      <w:r w:rsidR="00B30AF6" w:rsidRPr="00384DC3">
        <w:rPr>
          <w:rFonts w:ascii="GHEA Grapalat" w:hAnsi="GHEA Grapalat"/>
          <w:sz w:val="18"/>
          <w:szCs w:val="18"/>
          <w:lang w:val="hy-AM"/>
        </w:rPr>
        <w:t xml:space="preserve"> </w:t>
      </w:r>
      <w:r w:rsidR="00B30AF6" w:rsidRPr="00384DC3">
        <w:rPr>
          <w:rFonts w:ascii="GHEA Grapalat" w:hAnsi="GHEA Grapalat" w:cs="Sylfaen"/>
          <w:sz w:val="18"/>
          <w:szCs w:val="18"/>
          <w:lang w:val="hy-AM"/>
        </w:rPr>
        <w:t>կարծրատիպը</w:t>
      </w:r>
      <w:r w:rsidR="00B30AF6" w:rsidRPr="00384DC3">
        <w:rPr>
          <w:rFonts w:ascii="GHEA Grapalat" w:hAnsi="GHEA Grapalat"/>
          <w:sz w:val="18"/>
          <w:szCs w:val="18"/>
          <w:lang w:val="hy-AM"/>
        </w:rPr>
        <w:t xml:space="preserve"> </w:t>
      </w:r>
      <w:r w:rsidR="00B30AF6" w:rsidRPr="00384DC3">
        <w:rPr>
          <w:rFonts w:ascii="GHEA Grapalat" w:hAnsi="GHEA Grapalat" w:cs="Sylfaen"/>
          <w:sz w:val="18"/>
          <w:szCs w:val="18"/>
          <w:lang w:val="hy-AM"/>
        </w:rPr>
        <w:t>կոտրվեց</w:t>
      </w:r>
      <w:r w:rsidR="00B30AF6" w:rsidRPr="00384DC3">
        <w:rPr>
          <w:rFonts w:ascii="GHEA Grapalat" w:hAnsi="GHEA Grapalat"/>
          <w:sz w:val="18"/>
          <w:szCs w:val="18"/>
          <w:lang w:val="hy-AM"/>
        </w:rPr>
        <w:t xml:space="preserve">: </w:t>
      </w:r>
      <w:r w:rsidR="00B30AF6" w:rsidRPr="00384DC3">
        <w:rPr>
          <w:rFonts w:ascii="GHEA Grapalat" w:hAnsi="GHEA Grapalat" w:cs="Sylfaen"/>
          <w:sz w:val="18"/>
          <w:szCs w:val="18"/>
          <w:lang w:val="hy-AM"/>
        </w:rPr>
        <w:t>Սիրիան</w:t>
      </w:r>
      <w:r w:rsidR="00B30AF6" w:rsidRPr="00384DC3">
        <w:rPr>
          <w:rFonts w:ascii="GHEA Grapalat" w:hAnsi="GHEA Grapalat"/>
          <w:sz w:val="18"/>
          <w:szCs w:val="18"/>
          <w:lang w:val="hy-AM"/>
        </w:rPr>
        <w:t xml:space="preserve"> </w:t>
      </w:r>
      <w:r w:rsidR="00B30AF6" w:rsidRPr="00384DC3">
        <w:rPr>
          <w:rFonts w:ascii="GHEA Grapalat" w:hAnsi="GHEA Grapalat" w:cs="Sylfaen"/>
          <w:sz w:val="18"/>
          <w:szCs w:val="18"/>
          <w:lang w:val="hy-AM"/>
        </w:rPr>
        <w:t>համաձայնեց</w:t>
      </w:r>
      <w:r w:rsidR="00B30AF6" w:rsidRPr="00384DC3">
        <w:rPr>
          <w:rFonts w:ascii="GHEA Grapalat" w:hAnsi="GHEA Grapalat"/>
          <w:sz w:val="18"/>
          <w:szCs w:val="18"/>
          <w:lang w:val="hy-AM"/>
        </w:rPr>
        <w:t xml:space="preserve"> </w:t>
      </w:r>
      <w:r w:rsidR="00B30AF6" w:rsidRPr="00384DC3">
        <w:rPr>
          <w:rFonts w:ascii="GHEA Grapalat" w:hAnsi="GHEA Grapalat" w:cs="Sylfaen"/>
          <w:sz w:val="18"/>
          <w:szCs w:val="18"/>
          <w:lang w:val="hy-AM"/>
        </w:rPr>
        <w:t>գնալ</w:t>
      </w:r>
      <w:r w:rsidR="00B30AF6" w:rsidRPr="00384DC3">
        <w:rPr>
          <w:rFonts w:ascii="GHEA Grapalat" w:hAnsi="GHEA Grapalat"/>
          <w:sz w:val="18"/>
          <w:szCs w:val="18"/>
          <w:lang w:val="hy-AM"/>
        </w:rPr>
        <w:t xml:space="preserve"> </w:t>
      </w:r>
      <w:r w:rsidR="00B30AF6" w:rsidRPr="00384DC3">
        <w:rPr>
          <w:rFonts w:ascii="GHEA Grapalat" w:hAnsi="GHEA Grapalat" w:cs="Sylfaen"/>
          <w:sz w:val="18"/>
          <w:szCs w:val="18"/>
          <w:lang w:val="hy-AM"/>
        </w:rPr>
        <w:t>հարաբերությունների</w:t>
      </w:r>
      <w:r w:rsidR="00B30AF6" w:rsidRPr="00384DC3">
        <w:rPr>
          <w:rFonts w:ascii="GHEA Grapalat" w:hAnsi="GHEA Grapalat"/>
          <w:sz w:val="18"/>
          <w:szCs w:val="18"/>
          <w:lang w:val="hy-AM"/>
        </w:rPr>
        <w:t xml:space="preserve"> </w:t>
      </w:r>
      <w:r w:rsidR="00B30AF6" w:rsidRPr="00384DC3">
        <w:rPr>
          <w:rFonts w:ascii="GHEA Grapalat" w:hAnsi="GHEA Grapalat" w:cs="Sylfaen"/>
          <w:sz w:val="18"/>
          <w:szCs w:val="18"/>
          <w:lang w:val="hy-AM"/>
        </w:rPr>
        <w:t>բարելավման</w:t>
      </w:r>
      <w:r w:rsidR="00B30AF6" w:rsidRPr="00384DC3">
        <w:rPr>
          <w:rFonts w:ascii="GHEA Grapalat" w:hAnsi="GHEA Grapalat"/>
          <w:sz w:val="18"/>
          <w:szCs w:val="18"/>
          <w:lang w:val="hy-AM"/>
        </w:rPr>
        <w:t xml:space="preserve"> </w:t>
      </w:r>
      <w:r w:rsidR="00B30AF6" w:rsidRPr="00384DC3">
        <w:rPr>
          <w:rFonts w:ascii="GHEA Grapalat" w:hAnsi="GHEA Grapalat" w:cs="Sylfaen"/>
          <w:sz w:val="18"/>
          <w:szCs w:val="18"/>
          <w:lang w:val="hy-AM"/>
        </w:rPr>
        <w:t>Սաուդյան</w:t>
      </w:r>
      <w:r w:rsidR="00B30AF6" w:rsidRPr="00384DC3">
        <w:rPr>
          <w:rFonts w:ascii="GHEA Grapalat" w:hAnsi="GHEA Grapalat"/>
          <w:sz w:val="18"/>
          <w:szCs w:val="18"/>
          <w:lang w:val="hy-AM"/>
        </w:rPr>
        <w:t xml:space="preserve"> </w:t>
      </w:r>
      <w:r w:rsidR="00B30AF6" w:rsidRPr="00384DC3">
        <w:rPr>
          <w:rFonts w:ascii="GHEA Grapalat" w:hAnsi="GHEA Grapalat" w:cs="Sylfaen"/>
          <w:sz w:val="18"/>
          <w:szCs w:val="18"/>
          <w:lang w:val="hy-AM"/>
        </w:rPr>
        <w:t>Արաբիայի</w:t>
      </w:r>
      <w:r w:rsidR="00B30AF6" w:rsidRPr="00384DC3">
        <w:rPr>
          <w:rFonts w:ascii="GHEA Grapalat" w:hAnsi="GHEA Grapalat"/>
          <w:sz w:val="18"/>
          <w:szCs w:val="18"/>
          <w:lang w:val="hy-AM"/>
        </w:rPr>
        <w:t xml:space="preserve"> </w:t>
      </w:r>
      <w:r w:rsidR="00B30AF6" w:rsidRPr="00384DC3">
        <w:rPr>
          <w:rFonts w:ascii="GHEA Grapalat" w:hAnsi="GHEA Grapalat" w:cs="Sylfaen"/>
          <w:sz w:val="18"/>
          <w:szCs w:val="18"/>
          <w:lang w:val="hy-AM"/>
        </w:rPr>
        <w:t>հետ՝</w:t>
      </w:r>
      <w:r w:rsidR="00B30AF6" w:rsidRPr="00384DC3">
        <w:rPr>
          <w:rFonts w:ascii="GHEA Grapalat" w:hAnsi="GHEA Grapalat"/>
          <w:sz w:val="18"/>
          <w:szCs w:val="18"/>
          <w:lang w:val="hy-AM"/>
        </w:rPr>
        <w:t xml:space="preserve"> </w:t>
      </w:r>
      <w:r w:rsidR="00B30AF6" w:rsidRPr="00384DC3">
        <w:rPr>
          <w:rFonts w:ascii="GHEA Grapalat" w:hAnsi="GHEA Grapalat" w:cs="Sylfaen"/>
          <w:sz w:val="18"/>
          <w:szCs w:val="18"/>
          <w:lang w:val="hy-AM"/>
        </w:rPr>
        <w:t>ի</w:t>
      </w:r>
      <w:r w:rsidR="00B30AF6" w:rsidRPr="00384DC3">
        <w:rPr>
          <w:rFonts w:ascii="GHEA Grapalat" w:hAnsi="GHEA Grapalat"/>
          <w:sz w:val="18"/>
          <w:szCs w:val="18"/>
          <w:lang w:val="hy-AM"/>
        </w:rPr>
        <w:t xml:space="preserve"> </w:t>
      </w:r>
      <w:r w:rsidR="00B30AF6" w:rsidRPr="00384DC3">
        <w:rPr>
          <w:rFonts w:ascii="GHEA Grapalat" w:hAnsi="GHEA Grapalat" w:cs="Sylfaen"/>
          <w:sz w:val="18"/>
          <w:szCs w:val="18"/>
          <w:lang w:val="hy-AM"/>
        </w:rPr>
        <w:t>պատասխան</w:t>
      </w:r>
      <w:r w:rsidR="00B30AF6" w:rsidRPr="00384DC3">
        <w:rPr>
          <w:rFonts w:ascii="GHEA Grapalat" w:hAnsi="GHEA Grapalat"/>
          <w:sz w:val="18"/>
          <w:szCs w:val="18"/>
          <w:lang w:val="hy-AM"/>
        </w:rPr>
        <w:t xml:space="preserve"> </w:t>
      </w:r>
      <w:r w:rsidR="00B30AF6" w:rsidRPr="00384DC3">
        <w:rPr>
          <w:rFonts w:ascii="GHEA Grapalat" w:hAnsi="GHEA Grapalat" w:cs="Sylfaen"/>
          <w:sz w:val="18"/>
          <w:szCs w:val="18"/>
          <w:lang w:val="hy-AM"/>
        </w:rPr>
        <w:t>ստանալով</w:t>
      </w:r>
      <w:r w:rsidR="00B30AF6" w:rsidRPr="00384DC3">
        <w:rPr>
          <w:rFonts w:ascii="GHEA Grapalat" w:hAnsi="GHEA Grapalat"/>
          <w:sz w:val="18"/>
          <w:szCs w:val="18"/>
          <w:lang w:val="hy-AM"/>
        </w:rPr>
        <w:t xml:space="preserve"> </w:t>
      </w:r>
      <w:r w:rsidR="00B30AF6" w:rsidRPr="00384DC3">
        <w:rPr>
          <w:rFonts w:ascii="GHEA Grapalat" w:hAnsi="GHEA Grapalat" w:cs="Sylfaen"/>
          <w:sz w:val="18"/>
          <w:szCs w:val="18"/>
          <w:lang w:val="hy-AM"/>
        </w:rPr>
        <w:t>ֆինանսական</w:t>
      </w:r>
      <w:r w:rsidR="00B30AF6" w:rsidRPr="00384DC3">
        <w:rPr>
          <w:rFonts w:ascii="GHEA Grapalat" w:hAnsi="GHEA Grapalat"/>
          <w:sz w:val="18"/>
          <w:szCs w:val="18"/>
          <w:lang w:val="hy-AM"/>
        </w:rPr>
        <w:t xml:space="preserve"> </w:t>
      </w:r>
      <w:r w:rsidR="00B30AF6" w:rsidRPr="00384DC3">
        <w:rPr>
          <w:rFonts w:ascii="GHEA Grapalat" w:hAnsi="GHEA Grapalat" w:cs="Sylfaen"/>
          <w:sz w:val="18"/>
          <w:szCs w:val="18"/>
          <w:lang w:val="hy-AM"/>
        </w:rPr>
        <w:t>աջակցություն</w:t>
      </w:r>
      <w:r w:rsidR="00B30AF6" w:rsidRPr="00384DC3">
        <w:rPr>
          <w:rFonts w:ascii="GHEA Grapalat" w:hAnsi="GHEA Grapalat"/>
          <w:sz w:val="18"/>
          <w:szCs w:val="18"/>
          <w:lang w:val="hy-AM"/>
        </w:rPr>
        <w:t xml:space="preserve">: </w:t>
      </w:r>
      <w:r w:rsidR="00B30AF6" w:rsidRPr="00384DC3">
        <w:rPr>
          <w:rFonts w:ascii="GHEA Grapalat" w:hAnsi="GHEA Grapalat" w:cs="Sylfaen"/>
          <w:sz w:val="18"/>
          <w:szCs w:val="18"/>
          <w:lang w:val="hy-AM"/>
        </w:rPr>
        <w:t>Քեմփդևիդյան</w:t>
      </w:r>
      <w:r w:rsidR="00B30AF6" w:rsidRPr="00384DC3">
        <w:rPr>
          <w:rFonts w:ascii="GHEA Grapalat" w:hAnsi="GHEA Grapalat"/>
          <w:sz w:val="18"/>
          <w:szCs w:val="18"/>
          <w:lang w:val="hy-AM"/>
        </w:rPr>
        <w:t xml:space="preserve"> համաձայնագրերից </w:t>
      </w:r>
      <w:r w:rsidR="00B30AF6" w:rsidRPr="00384DC3">
        <w:rPr>
          <w:rFonts w:ascii="GHEA Grapalat" w:hAnsi="GHEA Grapalat" w:cs="Sylfaen"/>
          <w:sz w:val="18"/>
          <w:szCs w:val="18"/>
          <w:lang w:val="hy-AM"/>
        </w:rPr>
        <w:t>հետո</w:t>
      </w:r>
      <w:r w:rsidR="00B30AF6" w:rsidRPr="00384DC3">
        <w:rPr>
          <w:rFonts w:ascii="GHEA Grapalat" w:hAnsi="GHEA Grapalat"/>
          <w:sz w:val="18"/>
          <w:szCs w:val="18"/>
          <w:lang w:val="hy-AM"/>
        </w:rPr>
        <w:t xml:space="preserve"> </w:t>
      </w:r>
      <w:r w:rsidR="00B30AF6" w:rsidRPr="00384DC3">
        <w:rPr>
          <w:rFonts w:ascii="GHEA Grapalat" w:hAnsi="GHEA Grapalat" w:cs="Sylfaen"/>
          <w:sz w:val="18"/>
          <w:szCs w:val="18"/>
          <w:lang w:val="hy-AM"/>
        </w:rPr>
        <w:t>Սաուդյան</w:t>
      </w:r>
      <w:r w:rsidR="00B30AF6" w:rsidRPr="00384DC3">
        <w:rPr>
          <w:rFonts w:ascii="GHEA Grapalat" w:hAnsi="GHEA Grapalat"/>
          <w:sz w:val="18"/>
          <w:szCs w:val="18"/>
          <w:lang w:val="hy-AM"/>
        </w:rPr>
        <w:t xml:space="preserve"> </w:t>
      </w:r>
      <w:r w:rsidR="00B30AF6" w:rsidRPr="00384DC3">
        <w:rPr>
          <w:rFonts w:ascii="GHEA Grapalat" w:hAnsi="GHEA Grapalat" w:cs="Sylfaen"/>
          <w:sz w:val="18"/>
          <w:szCs w:val="18"/>
          <w:lang w:val="hy-AM"/>
        </w:rPr>
        <w:t>Արաբիան</w:t>
      </w:r>
      <w:r w:rsidR="00B30AF6" w:rsidRPr="00384DC3">
        <w:rPr>
          <w:rFonts w:ascii="GHEA Grapalat" w:hAnsi="GHEA Grapalat"/>
          <w:sz w:val="18"/>
          <w:szCs w:val="18"/>
          <w:lang w:val="hy-AM"/>
        </w:rPr>
        <w:t xml:space="preserve"> </w:t>
      </w:r>
      <w:r w:rsidR="00B30AF6" w:rsidRPr="00384DC3">
        <w:rPr>
          <w:rFonts w:ascii="GHEA Grapalat" w:hAnsi="GHEA Grapalat" w:cs="Sylfaen"/>
          <w:sz w:val="18"/>
          <w:szCs w:val="18"/>
          <w:lang w:val="hy-AM"/>
        </w:rPr>
        <w:t>դարձավ</w:t>
      </w:r>
      <w:r w:rsidR="00B30AF6" w:rsidRPr="00384DC3">
        <w:rPr>
          <w:rFonts w:ascii="GHEA Grapalat" w:hAnsi="GHEA Grapalat"/>
          <w:sz w:val="18"/>
          <w:szCs w:val="18"/>
          <w:lang w:val="hy-AM"/>
        </w:rPr>
        <w:t xml:space="preserve"> </w:t>
      </w:r>
      <w:r w:rsidR="00B30AF6" w:rsidRPr="00384DC3">
        <w:rPr>
          <w:rFonts w:ascii="GHEA Grapalat" w:hAnsi="GHEA Grapalat" w:cs="Sylfaen"/>
          <w:sz w:val="18"/>
          <w:szCs w:val="18"/>
          <w:lang w:val="hy-AM"/>
        </w:rPr>
        <w:t>Սիրիային</w:t>
      </w:r>
      <w:r w:rsidR="00B30AF6" w:rsidRPr="00384DC3">
        <w:rPr>
          <w:rFonts w:ascii="GHEA Grapalat" w:hAnsi="GHEA Grapalat"/>
          <w:sz w:val="18"/>
          <w:szCs w:val="18"/>
          <w:lang w:val="hy-AM"/>
        </w:rPr>
        <w:t xml:space="preserve"> </w:t>
      </w:r>
      <w:r w:rsidR="00B30AF6" w:rsidRPr="00384DC3">
        <w:rPr>
          <w:rFonts w:ascii="GHEA Grapalat" w:hAnsi="GHEA Grapalat" w:cs="Sylfaen"/>
          <w:sz w:val="18"/>
          <w:szCs w:val="18"/>
          <w:lang w:val="hy-AM"/>
        </w:rPr>
        <w:t>ամենամեծ</w:t>
      </w:r>
      <w:r w:rsidR="00B30AF6" w:rsidRPr="00384DC3">
        <w:rPr>
          <w:rFonts w:ascii="GHEA Grapalat" w:hAnsi="GHEA Grapalat"/>
          <w:sz w:val="18"/>
          <w:szCs w:val="18"/>
          <w:lang w:val="hy-AM"/>
        </w:rPr>
        <w:t xml:space="preserve"> </w:t>
      </w:r>
      <w:r w:rsidR="00B30AF6" w:rsidRPr="00384DC3">
        <w:rPr>
          <w:rFonts w:ascii="GHEA Grapalat" w:hAnsi="GHEA Grapalat" w:cs="Sylfaen"/>
          <w:sz w:val="18"/>
          <w:szCs w:val="18"/>
          <w:lang w:val="hy-AM"/>
        </w:rPr>
        <w:t>ֆինանսական</w:t>
      </w:r>
      <w:r w:rsidR="00B30AF6" w:rsidRPr="00384DC3">
        <w:rPr>
          <w:rFonts w:ascii="GHEA Grapalat" w:hAnsi="GHEA Grapalat"/>
          <w:sz w:val="18"/>
          <w:szCs w:val="18"/>
          <w:lang w:val="hy-AM"/>
        </w:rPr>
        <w:t xml:space="preserve"> </w:t>
      </w:r>
      <w:r w:rsidR="00B30AF6" w:rsidRPr="00384DC3">
        <w:rPr>
          <w:rFonts w:ascii="GHEA Grapalat" w:hAnsi="GHEA Grapalat" w:cs="Sylfaen"/>
          <w:sz w:val="18"/>
          <w:szCs w:val="18"/>
          <w:lang w:val="hy-AM"/>
        </w:rPr>
        <w:t>օժանդակություն</w:t>
      </w:r>
      <w:r w:rsidR="00B30AF6" w:rsidRPr="00384DC3">
        <w:rPr>
          <w:rFonts w:ascii="GHEA Grapalat" w:hAnsi="GHEA Grapalat"/>
          <w:sz w:val="18"/>
          <w:szCs w:val="18"/>
          <w:lang w:val="hy-AM"/>
        </w:rPr>
        <w:t xml:space="preserve"> </w:t>
      </w:r>
      <w:r w:rsidR="00B30AF6" w:rsidRPr="00384DC3">
        <w:rPr>
          <w:rFonts w:ascii="GHEA Grapalat" w:hAnsi="GHEA Grapalat" w:cs="Sylfaen"/>
          <w:sz w:val="18"/>
          <w:szCs w:val="18"/>
          <w:lang w:val="hy-AM"/>
        </w:rPr>
        <w:t>ցուցաբերող</w:t>
      </w:r>
      <w:r w:rsidR="00B30AF6" w:rsidRPr="00384DC3">
        <w:rPr>
          <w:rFonts w:ascii="GHEA Grapalat" w:hAnsi="GHEA Grapalat"/>
          <w:sz w:val="18"/>
          <w:szCs w:val="18"/>
          <w:lang w:val="hy-AM"/>
        </w:rPr>
        <w:t xml:space="preserve"> </w:t>
      </w:r>
      <w:r w:rsidR="00B30AF6" w:rsidRPr="00384DC3">
        <w:rPr>
          <w:rFonts w:ascii="GHEA Grapalat" w:hAnsi="GHEA Grapalat" w:cs="Sylfaen"/>
          <w:sz w:val="18"/>
          <w:szCs w:val="18"/>
          <w:lang w:val="hy-AM"/>
        </w:rPr>
        <w:t>երկիրը:</w:t>
      </w:r>
      <w:r w:rsidR="00B30AF6" w:rsidRPr="00384DC3">
        <w:rPr>
          <w:rFonts w:ascii="GHEA Grapalat" w:hAnsi="GHEA Grapalat"/>
          <w:sz w:val="18"/>
          <w:szCs w:val="18"/>
          <w:lang w:val="hy-AM"/>
        </w:rPr>
        <w:t xml:space="preserve"> </w:t>
      </w:r>
      <w:r w:rsidR="00B30AF6" w:rsidRPr="00384DC3">
        <w:rPr>
          <w:rFonts w:ascii="GHEA Grapalat" w:hAnsi="GHEA Grapalat" w:cs="Sylfaen"/>
          <w:sz w:val="18"/>
          <w:szCs w:val="18"/>
          <w:lang w:val="hy-AM"/>
        </w:rPr>
        <w:t>Սիրիա-Եգիպտոս-Սաուդյան Արաբիա</w:t>
      </w:r>
      <w:r w:rsidR="00B30AF6" w:rsidRPr="00384DC3">
        <w:rPr>
          <w:rFonts w:ascii="GHEA Grapalat" w:hAnsi="GHEA Grapalat"/>
          <w:sz w:val="18"/>
          <w:szCs w:val="18"/>
          <w:lang w:val="hy-AM"/>
        </w:rPr>
        <w:t xml:space="preserve"> </w:t>
      </w:r>
      <w:r w:rsidR="00B30AF6" w:rsidRPr="00384DC3">
        <w:rPr>
          <w:rFonts w:ascii="GHEA Grapalat" w:hAnsi="GHEA Grapalat" w:cs="Sylfaen"/>
          <w:sz w:val="18"/>
          <w:szCs w:val="18"/>
          <w:lang w:val="hy-AM"/>
        </w:rPr>
        <w:t>առանցքը</w:t>
      </w:r>
      <w:r w:rsidR="00B30AF6" w:rsidRPr="00384DC3">
        <w:rPr>
          <w:rFonts w:ascii="GHEA Grapalat" w:hAnsi="GHEA Grapalat"/>
          <w:sz w:val="18"/>
          <w:szCs w:val="18"/>
          <w:lang w:val="hy-AM"/>
        </w:rPr>
        <w:t xml:space="preserve"> </w:t>
      </w:r>
      <w:r w:rsidR="00B30AF6" w:rsidRPr="00384DC3">
        <w:rPr>
          <w:rFonts w:ascii="GHEA Grapalat" w:hAnsi="GHEA Grapalat" w:cs="Sylfaen"/>
          <w:sz w:val="18"/>
          <w:szCs w:val="18"/>
          <w:lang w:val="hy-AM"/>
        </w:rPr>
        <w:t>դարձավ</w:t>
      </w:r>
      <w:r w:rsidR="00B30AF6" w:rsidRPr="00384DC3">
        <w:rPr>
          <w:rFonts w:ascii="GHEA Grapalat" w:hAnsi="GHEA Grapalat"/>
          <w:sz w:val="18"/>
          <w:szCs w:val="18"/>
          <w:lang w:val="hy-AM"/>
        </w:rPr>
        <w:t xml:space="preserve"> </w:t>
      </w:r>
      <w:r w:rsidR="00B30AF6" w:rsidRPr="00384DC3">
        <w:rPr>
          <w:rFonts w:ascii="GHEA Grapalat" w:hAnsi="GHEA Grapalat" w:cs="Sylfaen"/>
          <w:sz w:val="18"/>
          <w:szCs w:val="18"/>
          <w:lang w:val="hy-AM"/>
        </w:rPr>
        <w:t>տարածաշրջանում</w:t>
      </w:r>
      <w:r w:rsidR="00B30AF6" w:rsidRPr="00384DC3">
        <w:rPr>
          <w:rFonts w:ascii="GHEA Grapalat" w:hAnsi="GHEA Grapalat"/>
          <w:sz w:val="18"/>
          <w:szCs w:val="18"/>
          <w:lang w:val="hy-AM"/>
        </w:rPr>
        <w:t xml:space="preserve"> այդ </w:t>
      </w:r>
      <w:r w:rsidR="00B30AF6" w:rsidRPr="00384DC3">
        <w:rPr>
          <w:rFonts w:ascii="GHEA Grapalat" w:hAnsi="GHEA Grapalat" w:cs="Sylfaen"/>
          <w:sz w:val="18"/>
          <w:szCs w:val="18"/>
          <w:lang w:val="hy-AM"/>
        </w:rPr>
        <w:t>տարիների</w:t>
      </w:r>
      <w:r w:rsidR="00B30AF6" w:rsidRPr="00384DC3">
        <w:rPr>
          <w:rFonts w:ascii="GHEA Grapalat" w:hAnsi="GHEA Grapalat"/>
          <w:sz w:val="18"/>
          <w:szCs w:val="18"/>
          <w:lang w:val="hy-AM"/>
        </w:rPr>
        <w:t xml:space="preserve"> </w:t>
      </w:r>
      <w:r w:rsidR="00B30AF6" w:rsidRPr="00384DC3">
        <w:rPr>
          <w:rFonts w:ascii="GHEA Grapalat" w:hAnsi="GHEA Grapalat" w:cs="Sylfaen"/>
          <w:sz w:val="18"/>
          <w:szCs w:val="18"/>
          <w:lang w:val="hy-AM"/>
        </w:rPr>
        <w:t>ամենանշանակալի</w:t>
      </w:r>
      <w:r w:rsidR="00B30AF6" w:rsidRPr="00384DC3">
        <w:rPr>
          <w:rFonts w:ascii="GHEA Grapalat" w:hAnsi="GHEA Grapalat"/>
          <w:sz w:val="18"/>
          <w:szCs w:val="18"/>
          <w:lang w:val="hy-AM"/>
        </w:rPr>
        <w:t xml:space="preserve"> </w:t>
      </w:r>
      <w:r w:rsidR="00D21BB6" w:rsidRPr="00384DC3">
        <w:rPr>
          <w:rFonts w:ascii="GHEA Grapalat" w:hAnsi="GHEA Grapalat" w:cs="Sylfaen"/>
          <w:sz w:val="18"/>
          <w:szCs w:val="18"/>
          <w:lang w:val="hy-AM"/>
        </w:rPr>
        <w:t>համագործակցության ձևաչափը</w:t>
      </w:r>
      <w:r w:rsidR="00B30AF6" w:rsidRPr="00384DC3">
        <w:rPr>
          <w:rFonts w:ascii="GHEA Grapalat" w:hAnsi="GHEA Grapalat"/>
          <w:sz w:val="18"/>
          <w:szCs w:val="18"/>
          <w:lang w:val="hy-AM"/>
        </w:rPr>
        <w:t xml:space="preserve">: </w:t>
      </w:r>
    </w:p>
    <w:p w14:paraId="16F8637B" w14:textId="1178A4BD" w:rsidR="0093121E" w:rsidRPr="00384DC3" w:rsidRDefault="0093121E" w:rsidP="00536FFA">
      <w:pPr>
        <w:pStyle w:val="NoSpacing"/>
        <w:numPr>
          <w:ilvl w:val="0"/>
          <w:numId w:val="2"/>
        </w:numPr>
        <w:ind w:firstLine="680"/>
        <w:jc w:val="both"/>
        <w:rPr>
          <w:rFonts w:ascii="GHEA Grapalat" w:hAnsi="GHEA Grapalat"/>
          <w:sz w:val="18"/>
          <w:szCs w:val="18"/>
          <w:lang w:val="hy-AM"/>
        </w:rPr>
      </w:pPr>
      <w:r w:rsidRPr="00384DC3">
        <w:rPr>
          <w:rFonts w:ascii="GHEA Grapalat" w:hAnsi="GHEA Grapalat"/>
          <w:sz w:val="18"/>
          <w:szCs w:val="18"/>
          <w:lang w:val="hy-AM"/>
        </w:rPr>
        <w:t xml:space="preserve">    </w:t>
      </w:r>
      <w:r w:rsidR="00B30AF6" w:rsidRPr="00384DC3">
        <w:rPr>
          <w:rFonts w:ascii="GHEA Grapalat" w:hAnsi="GHEA Grapalat"/>
          <w:sz w:val="18"/>
          <w:szCs w:val="18"/>
          <w:lang w:val="hy-AM"/>
        </w:rPr>
        <w:t>2006 թ. լիբանանյան ճգնաժամ</w:t>
      </w:r>
      <w:r w:rsidR="0082225C" w:rsidRPr="00384DC3">
        <w:rPr>
          <w:rFonts w:ascii="GHEA Grapalat" w:hAnsi="GHEA Grapalat"/>
          <w:sz w:val="18"/>
          <w:szCs w:val="18"/>
          <w:lang w:val="hy-AM"/>
        </w:rPr>
        <w:t xml:space="preserve">ի </w:t>
      </w:r>
      <w:r w:rsidR="00B30AF6" w:rsidRPr="00384DC3">
        <w:rPr>
          <w:rFonts w:ascii="GHEA Grapalat" w:hAnsi="GHEA Grapalat"/>
          <w:sz w:val="18"/>
          <w:szCs w:val="18"/>
          <w:lang w:val="hy-AM"/>
        </w:rPr>
        <w:t>ընթացքում արաբական երկրները կրկին չդրսևորեցի</w:t>
      </w:r>
      <w:r w:rsidR="009020E4" w:rsidRPr="00384DC3">
        <w:rPr>
          <w:rFonts w:ascii="GHEA Grapalat" w:hAnsi="GHEA Grapalat"/>
          <w:sz w:val="18"/>
          <w:szCs w:val="18"/>
          <w:lang w:val="hy-AM"/>
        </w:rPr>
        <w:t>ն</w:t>
      </w:r>
      <w:r w:rsidR="00B30AF6" w:rsidRPr="00384DC3">
        <w:rPr>
          <w:rFonts w:ascii="GHEA Grapalat" w:hAnsi="GHEA Grapalat"/>
          <w:sz w:val="18"/>
          <w:szCs w:val="18"/>
          <w:lang w:val="hy-AM"/>
        </w:rPr>
        <w:t xml:space="preserve"> միասնականություն: Այդ երկրներից յուրաքանչյուրն իր շահերից և արտաքին քաղաքական առաջնահերթություններից ել</w:t>
      </w:r>
      <w:r w:rsidR="009020E4" w:rsidRPr="00384DC3">
        <w:rPr>
          <w:rFonts w:ascii="GHEA Grapalat" w:hAnsi="GHEA Grapalat"/>
          <w:sz w:val="18"/>
          <w:szCs w:val="18"/>
          <w:lang w:val="hy-AM"/>
        </w:rPr>
        <w:t>ն</w:t>
      </w:r>
      <w:r w:rsidR="00B30AF6" w:rsidRPr="00384DC3">
        <w:rPr>
          <w:rFonts w:ascii="GHEA Grapalat" w:hAnsi="GHEA Grapalat"/>
          <w:sz w:val="18"/>
          <w:szCs w:val="18"/>
          <w:lang w:val="hy-AM"/>
        </w:rPr>
        <w:t>ելով արձագանքեց 2006 թ. լիբանանյան ճգնաժամին: Այս հակամարտությունն ի ցույց դրեց նաև արաբական-իսլամական աշխարհում առկա սուննի-շիա հակասությունների սրման իրողությունը: Ակնհայտ էր, որ Լիբանանում «</w:t>
      </w:r>
      <w:r w:rsidR="00B30AF6" w:rsidRPr="00384DC3">
        <w:rPr>
          <w:rFonts w:ascii="GHEA Grapalat" w:hAnsi="GHEA Grapalat" w:cs="Sylfaen"/>
          <w:sz w:val="18"/>
          <w:szCs w:val="18"/>
          <w:lang w:val="hy-AM"/>
        </w:rPr>
        <w:t>Հիզբալլահ</w:t>
      </w:r>
      <w:r w:rsidR="00B30AF6" w:rsidRPr="00384DC3">
        <w:rPr>
          <w:rFonts w:ascii="GHEA Grapalat" w:hAnsi="GHEA Grapalat"/>
          <w:sz w:val="18"/>
          <w:szCs w:val="18"/>
          <w:lang w:val="hy-AM"/>
        </w:rPr>
        <w:t xml:space="preserve">» շարժման ազդեցությունն ու գործունեությունը շատ արաբական երկրներ ընկալում էին որպես Իրանի ազդեցության տարածում արաբական երկրներում՝ տվյալ դեպքում Լիբանանում:   </w:t>
      </w:r>
    </w:p>
    <w:p w14:paraId="5CAB719E" w14:textId="49741901" w:rsidR="0093121E" w:rsidRPr="00384DC3" w:rsidRDefault="0093121E" w:rsidP="00536FFA">
      <w:pPr>
        <w:pStyle w:val="NoSpacing"/>
        <w:numPr>
          <w:ilvl w:val="0"/>
          <w:numId w:val="2"/>
        </w:numPr>
        <w:ind w:firstLine="680"/>
        <w:jc w:val="both"/>
        <w:rPr>
          <w:rFonts w:ascii="GHEA Grapalat" w:hAnsi="GHEA Grapalat"/>
          <w:sz w:val="18"/>
          <w:szCs w:val="18"/>
          <w:lang w:val="hy-AM"/>
        </w:rPr>
      </w:pPr>
      <w:r w:rsidRPr="00384DC3">
        <w:rPr>
          <w:rFonts w:ascii="GHEA Grapalat" w:hAnsi="GHEA Grapalat"/>
          <w:sz w:val="18"/>
          <w:szCs w:val="18"/>
          <w:lang w:val="hy-AM"/>
        </w:rPr>
        <w:t xml:space="preserve">    </w:t>
      </w:r>
      <w:r w:rsidR="00B30AF6" w:rsidRPr="00384DC3">
        <w:rPr>
          <w:rFonts w:ascii="GHEA Grapalat" w:hAnsi="GHEA Grapalat"/>
          <w:sz w:val="18"/>
          <w:szCs w:val="18"/>
          <w:lang w:val="hy-AM"/>
        </w:rPr>
        <w:t xml:space="preserve">Ընդհանուր առմամբ՝ արաբական երկրները և Արաբական պետությունների լիգան չկարողացան կարգավորել 1990-ականների սկզբին </w:t>
      </w:r>
      <w:r w:rsidR="00B30AF6" w:rsidRPr="00384DC3">
        <w:rPr>
          <w:rFonts w:ascii="GHEA Grapalat" w:hAnsi="GHEA Grapalat"/>
          <w:sz w:val="18"/>
          <w:szCs w:val="18"/>
          <w:lang w:val="hy-AM"/>
        </w:rPr>
        <w:lastRenderedPageBreak/>
        <w:t xml:space="preserve">Իրաքի ու Քուվեյթի միջև գոյություն ունեցող հակասությունները, ինչը հանգեցրեց պատերազմի: </w:t>
      </w:r>
      <w:r w:rsidR="009020E4" w:rsidRPr="00384DC3">
        <w:rPr>
          <w:rFonts w:ascii="GHEA Grapalat" w:hAnsi="GHEA Grapalat"/>
          <w:sz w:val="18"/>
          <w:szCs w:val="18"/>
          <w:lang w:val="hy-AM"/>
        </w:rPr>
        <w:t>Ն</w:t>
      </w:r>
      <w:r w:rsidR="00B30AF6" w:rsidRPr="00384DC3">
        <w:rPr>
          <w:rFonts w:ascii="GHEA Grapalat" w:hAnsi="GHEA Grapalat"/>
          <w:sz w:val="18"/>
          <w:szCs w:val="18"/>
          <w:lang w:val="hy-AM"/>
        </w:rPr>
        <w:t>րանք չկարողացան ինքնուրույն կարգավորել իրավիճակը, որի հետևանքով հակամարտությանը միջամտեցին միջազգային կոալիցիայի ուժերը՝ ստեղծելով արտաքին միջամտության վտանգավոր նախադեպ: Իրաքի</w:t>
      </w:r>
      <w:r w:rsidR="009020E4" w:rsidRPr="00384DC3">
        <w:rPr>
          <w:rFonts w:ascii="GHEA Grapalat" w:hAnsi="GHEA Grapalat"/>
          <w:sz w:val="18"/>
          <w:szCs w:val="18"/>
          <w:lang w:val="hy-AM"/>
        </w:rPr>
        <w:t>՝</w:t>
      </w:r>
      <w:r w:rsidR="00B30AF6" w:rsidRPr="00384DC3">
        <w:rPr>
          <w:rFonts w:ascii="GHEA Grapalat" w:hAnsi="GHEA Grapalat"/>
          <w:sz w:val="18"/>
          <w:szCs w:val="18"/>
          <w:lang w:val="hy-AM"/>
        </w:rPr>
        <w:t xml:space="preserve"> Քուվեյթ ներխուժումը ևս մեկ անգամ ի ցույց դրեց միջարաբական հարաբերությունների բարդ ու հակասական բնույթը:  </w:t>
      </w:r>
    </w:p>
    <w:p w14:paraId="3CEBAEAD" w14:textId="66B4FA33" w:rsidR="0093121E" w:rsidRPr="00384DC3" w:rsidRDefault="00B30AF6" w:rsidP="00536FFA">
      <w:pPr>
        <w:pStyle w:val="NoSpacing"/>
        <w:numPr>
          <w:ilvl w:val="0"/>
          <w:numId w:val="2"/>
        </w:numPr>
        <w:ind w:firstLine="680"/>
        <w:jc w:val="both"/>
        <w:rPr>
          <w:rFonts w:ascii="GHEA Grapalat" w:hAnsi="GHEA Grapalat"/>
          <w:sz w:val="18"/>
          <w:szCs w:val="18"/>
          <w:lang w:val="hy-AM"/>
        </w:rPr>
      </w:pPr>
      <w:r w:rsidRPr="00384DC3">
        <w:rPr>
          <w:rFonts w:ascii="GHEA Grapalat" w:hAnsi="GHEA Grapalat"/>
          <w:sz w:val="18"/>
          <w:szCs w:val="18"/>
          <w:lang w:val="hy-AM"/>
        </w:rPr>
        <w:t>1991-2011 թթ. Մերձավոր Արևելքում ընթացող զարգացումներն աչքի ընկան ճգնաժամերով, հակամարտությունների խորացմամբ, արտաքին ներխուժումներով, արաբ-իսրայելական հակամարտության խաղաղ կարգավորման գործընթացում առարկայական քայլերով, միջարաբական համագործակցության և միևնույն ժամանակ հակասությունների սրման դրսևորումներով: Ինչպես 1990-1991 թթ. Ծոցի 2-րդ ճգնաժամի, այնպես էլ արաբ-իսրայելական հակամարտության խաղաղ կարգավորման գործընթացում ու 2006 թ. լիբանանաիսրայելական պատերազմի ժամանակ արաբական երկրները չկարողացան դրսևորել համախմբվածություն և միասնականություն:   Առաջնահերթ շարունակեցին մնալ արաբական առանձին երկրների շահերն ու արտաքին և ներքին քաղաքականության սեփական օրակարգերը: Թեև այս ժամանակահատվածում ականատես եղանք միջարաբական համագործակցության իրական քայլերի ևս, որոնք որոշ դեպքերում նույնիսկ հաջողություններ գրան</w:t>
      </w:r>
      <w:r w:rsidR="009020E4" w:rsidRPr="00384DC3">
        <w:rPr>
          <w:rFonts w:ascii="GHEA Grapalat" w:hAnsi="GHEA Grapalat"/>
          <w:sz w:val="18"/>
          <w:szCs w:val="18"/>
          <w:lang w:val="hy-AM"/>
        </w:rPr>
        <w:t>ց</w:t>
      </w:r>
      <w:r w:rsidRPr="00384DC3">
        <w:rPr>
          <w:rFonts w:ascii="GHEA Grapalat" w:hAnsi="GHEA Grapalat"/>
          <w:sz w:val="18"/>
          <w:szCs w:val="18"/>
          <w:lang w:val="hy-AM"/>
        </w:rPr>
        <w:t>եցին, սակայն դրանք առանձին դեպքեր էին և չէին կրում համակարգային բնույթ:</w:t>
      </w:r>
    </w:p>
    <w:p w14:paraId="11E57FE7" w14:textId="77777777" w:rsidR="0093121E" w:rsidRPr="00384DC3" w:rsidRDefault="00B30AF6" w:rsidP="00536FFA">
      <w:pPr>
        <w:pStyle w:val="NoSpacing"/>
        <w:numPr>
          <w:ilvl w:val="0"/>
          <w:numId w:val="2"/>
        </w:numPr>
        <w:ind w:firstLine="680"/>
        <w:jc w:val="both"/>
        <w:rPr>
          <w:rFonts w:ascii="GHEA Grapalat" w:hAnsi="GHEA Grapalat"/>
          <w:sz w:val="18"/>
          <w:szCs w:val="18"/>
          <w:lang w:val="hy-AM"/>
        </w:rPr>
      </w:pPr>
      <w:r w:rsidRPr="00384DC3">
        <w:rPr>
          <w:rFonts w:ascii="GHEA Grapalat" w:hAnsi="GHEA Grapalat" w:cs="Sylfaen"/>
          <w:bCs/>
          <w:sz w:val="18"/>
          <w:szCs w:val="18"/>
          <w:lang w:val="hy-AM"/>
        </w:rPr>
        <w:t>Միջարաբական համագործակցության իրական քայլերի շարքում կարևոր տեղ ունի Արաբական պետությունների լիգայի և Ծոցի համագործակցության խորհրդի ձևավորումը և գործունեությունը: Փաստենք, որ Արաբական պետությունների լիգան</w:t>
      </w:r>
      <w:r w:rsidRPr="00384DC3">
        <w:rPr>
          <w:rFonts w:ascii="GHEA Grapalat" w:hAnsi="GHEA Grapalat"/>
          <w:bCs/>
          <w:sz w:val="18"/>
          <w:szCs w:val="18"/>
          <w:lang w:val="hy-AM"/>
        </w:rPr>
        <w:t xml:space="preserve">, </w:t>
      </w:r>
      <w:r w:rsidRPr="00384DC3">
        <w:rPr>
          <w:rFonts w:ascii="GHEA Grapalat" w:hAnsi="GHEA Grapalat" w:cs="Sylfaen"/>
          <w:bCs/>
          <w:sz w:val="18"/>
          <w:szCs w:val="18"/>
          <w:lang w:val="hy-AM"/>
        </w:rPr>
        <w:t>չնայած</w:t>
      </w:r>
      <w:r w:rsidRPr="00384DC3">
        <w:rPr>
          <w:rFonts w:ascii="GHEA Grapalat" w:hAnsi="GHEA Grapalat"/>
          <w:bCs/>
          <w:sz w:val="18"/>
          <w:szCs w:val="18"/>
          <w:lang w:val="hy-AM"/>
        </w:rPr>
        <w:t xml:space="preserve"> </w:t>
      </w:r>
      <w:r w:rsidRPr="00384DC3">
        <w:rPr>
          <w:rFonts w:ascii="GHEA Grapalat" w:hAnsi="GHEA Grapalat" w:cs="Sylfaen"/>
          <w:bCs/>
          <w:sz w:val="18"/>
          <w:szCs w:val="18"/>
          <w:lang w:val="hy-AM"/>
        </w:rPr>
        <w:t>ոչ</w:t>
      </w:r>
      <w:r w:rsidRPr="00384DC3">
        <w:rPr>
          <w:rFonts w:ascii="GHEA Grapalat" w:hAnsi="GHEA Grapalat"/>
          <w:bCs/>
          <w:sz w:val="18"/>
          <w:szCs w:val="18"/>
          <w:lang w:val="hy-AM"/>
        </w:rPr>
        <w:t xml:space="preserve"> այնքան </w:t>
      </w:r>
      <w:r w:rsidRPr="00384DC3">
        <w:rPr>
          <w:rFonts w:ascii="GHEA Grapalat" w:hAnsi="GHEA Grapalat" w:cs="Sylfaen"/>
          <w:bCs/>
          <w:sz w:val="18"/>
          <w:szCs w:val="18"/>
          <w:lang w:val="hy-AM"/>
        </w:rPr>
        <w:t>արդյունավետ</w:t>
      </w:r>
      <w:r w:rsidRPr="00384DC3">
        <w:rPr>
          <w:rFonts w:ascii="GHEA Grapalat" w:hAnsi="GHEA Grapalat"/>
          <w:bCs/>
          <w:sz w:val="18"/>
          <w:szCs w:val="18"/>
          <w:lang w:val="hy-AM"/>
        </w:rPr>
        <w:t xml:space="preserve"> </w:t>
      </w:r>
      <w:r w:rsidRPr="00384DC3">
        <w:rPr>
          <w:rFonts w:ascii="GHEA Grapalat" w:hAnsi="GHEA Grapalat" w:cs="Sylfaen"/>
          <w:bCs/>
          <w:sz w:val="18"/>
          <w:szCs w:val="18"/>
          <w:lang w:val="hy-AM"/>
        </w:rPr>
        <w:t>գործունեությանը</w:t>
      </w:r>
      <w:r w:rsidRPr="00384DC3">
        <w:rPr>
          <w:rFonts w:ascii="GHEA Grapalat" w:hAnsi="GHEA Grapalat"/>
          <w:bCs/>
          <w:sz w:val="18"/>
          <w:szCs w:val="18"/>
          <w:lang w:val="hy-AM"/>
        </w:rPr>
        <w:t xml:space="preserve">, մշտապես փորձել է նպաստել </w:t>
      </w:r>
      <w:r w:rsidRPr="00384DC3">
        <w:rPr>
          <w:rFonts w:ascii="GHEA Grapalat" w:hAnsi="GHEA Grapalat" w:cs="Sylfaen"/>
          <w:bCs/>
          <w:sz w:val="18"/>
          <w:szCs w:val="18"/>
          <w:lang w:val="hy-AM"/>
        </w:rPr>
        <w:t>արաբական</w:t>
      </w:r>
      <w:r w:rsidRPr="00384DC3">
        <w:rPr>
          <w:rFonts w:ascii="GHEA Grapalat" w:hAnsi="GHEA Grapalat"/>
          <w:bCs/>
          <w:sz w:val="18"/>
          <w:szCs w:val="18"/>
          <w:lang w:val="hy-AM"/>
        </w:rPr>
        <w:t xml:space="preserve"> </w:t>
      </w:r>
      <w:r w:rsidRPr="00384DC3">
        <w:rPr>
          <w:rFonts w:ascii="GHEA Grapalat" w:hAnsi="GHEA Grapalat" w:cs="Sylfaen"/>
          <w:bCs/>
          <w:sz w:val="18"/>
          <w:szCs w:val="18"/>
          <w:lang w:val="hy-AM"/>
        </w:rPr>
        <w:t>միասնության կայացմանն ու արաբական տարբեր երկրների միջև խաղաղ ճանապարհով հակասությունների հաղթահարմանը</w:t>
      </w:r>
      <w:r w:rsidRPr="00384DC3">
        <w:rPr>
          <w:rFonts w:ascii="GHEA Grapalat" w:hAnsi="GHEA Grapalat"/>
          <w:bCs/>
          <w:sz w:val="18"/>
          <w:szCs w:val="18"/>
          <w:lang w:val="hy-AM"/>
        </w:rPr>
        <w:t xml:space="preserve">: </w:t>
      </w:r>
      <w:r w:rsidRPr="00384DC3">
        <w:rPr>
          <w:rFonts w:ascii="GHEA Grapalat" w:hAnsi="GHEA Grapalat" w:cs="Sylfaen"/>
          <w:bCs/>
          <w:sz w:val="18"/>
          <w:szCs w:val="18"/>
          <w:lang w:val="hy-AM"/>
        </w:rPr>
        <w:t>Ի</w:t>
      </w:r>
      <w:r w:rsidRPr="00384DC3">
        <w:rPr>
          <w:rFonts w:ascii="GHEA Grapalat" w:hAnsi="GHEA Grapalat"/>
          <w:bCs/>
          <w:sz w:val="18"/>
          <w:szCs w:val="18"/>
          <w:lang w:val="hy-AM"/>
        </w:rPr>
        <w:t xml:space="preserve"> հեճուկս սպասելիքների</w:t>
      </w:r>
      <w:r w:rsidRPr="00384DC3">
        <w:rPr>
          <w:rFonts w:ascii="GHEA Grapalat" w:hAnsi="GHEA Grapalat" w:cs="Sylfaen"/>
          <w:bCs/>
          <w:sz w:val="18"/>
          <w:szCs w:val="18"/>
          <w:lang w:val="hy-AM"/>
        </w:rPr>
        <w:t>՝ ԱՊԼ-ն,</w:t>
      </w:r>
      <w:r w:rsidRPr="00384DC3">
        <w:rPr>
          <w:rFonts w:ascii="GHEA Grapalat" w:hAnsi="GHEA Grapalat"/>
          <w:bCs/>
          <w:sz w:val="18"/>
          <w:szCs w:val="18"/>
          <w:lang w:val="hy-AM"/>
        </w:rPr>
        <w:t xml:space="preserve"> </w:t>
      </w:r>
      <w:r w:rsidRPr="00384DC3">
        <w:rPr>
          <w:rFonts w:ascii="GHEA Grapalat" w:hAnsi="GHEA Grapalat" w:cs="Sylfaen"/>
          <w:bCs/>
          <w:sz w:val="18"/>
          <w:szCs w:val="18"/>
          <w:lang w:val="hy-AM"/>
        </w:rPr>
        <w:t>չկարողացավ</w:t>
      </w:r>
      <w:r w:rsidRPr="00384DC3">
        <w:rPr>
          <w:rFonts w:ascii="GHEA Grapalat" w:hAnsi="GHEA Grapalat"/>
          <w:bCs/>
          <w:sz w:val="18"/>
          <w:szCs w:val="18"/>
          <w:lang w:val="hy-AM"/>
        </w:rPr>
        <w:t xml:space="preserve"> </w:t>
      </w:r>
      <w:r w:rsidRPr="00384DC3">
        <w:rPr>
          <w:rFonts w:ascii="GHEA Grapalat" w:hAnsi="GHEA Grapalat" w:cs="Sylfaen"/>
          <w:bCs/>
          <w:sz w:val="18"/>
          <w:szCs w:val="18"/>
          <w:lang w:val="hy-AM"/>
        </w:rPr>
        <w:t>վերաճել</w:t>
      </w:r>
      <w:r w:rsidRPr="00384DC3">
        <w:rPr>
          <w:rFonts w:ascii="GHEA Grapalat" w:hAnsi="GHEA Grapalat"/>
          <w:bCs/>
          <w:sz w:val="18"/>
          <w:szCs w:val="18"/>
          <w:lang w:val="hy-AM"/>
        </w:rPr>
        <w:t xml:space="preserve"> </w:t>
      </w:r>
      <w:r w:rsidRPr="00384DC3">
        <w:rPr>
          <w:rFonts w:ascii="GHEA Grapalat" w:hAnsi="GHEA Grapalat" w:cs="Sylfaen"/>
          <w:bCs/>
          <w:sz w:val="18"/>
          <w:szCs w:val="18"/>
          <w:lang w:val="hy-AM"/>
        </w:rPr>
        <w:t>արաբական</w:t>
      </w:r>
      <w:r w:rsidRPr="00384DC3">
        <w:rPr>
          <w:rFonts w:ascii="GHEA Grapalat" w:hAnsi="GHEA Grapalat"/>
          <w:bCs/>
          <w:sz w:val="18"/>
          <w:szCs w:val="18"/>
          <w:lang w:val="hy-AM"/>
        </w:rPr>
        <w:t xml:space="preserve"> </w:t>
      </w:r>
      <w:r w:rsidRPr="00384DC3">
        <w:rPr>
          <w:rFonts w:ascii="GHEA Grapalat" w:hAnsi="GHEA Grapalat" w:cs="Sylfaen"/>
          <w:bCs/>
          <w:sz w:val="18"/>
          <w:szCs w:val="18"/>
          <w:lang w:val="hy-AM"/>
        </w:rPr>
        <w:t>աշխարհը</w:t>
      </w:r>
      <w:r w:rsidRPr="00384DC3">
        <w:rPr>
          <w:rFonts w:ascii="GHEA Grapalat" w:hAnsi="GHEA Grapalat"/>
          <w:bCs/>
          <w:sz w:val="18"/>
          <w:szCs w:val="18"/>
          <w:lang w:val="hy-AM"/>
        </w:rPr>
        <w:t xml:space="preserve"> </w:t>
      </w:r>
      <w:r w:rsidRPr="00384DC3">
        <w:rPr>
          <w:rFonts w:ascii="GHEA Grapalat" w:hAnsi="GHEA Grapalat" w:cs="Sylfaen"/>
          <w:bCs/>
          <w:sz w:val="18"/>
          <w:szCs w:val="18"/>
          <w:lang w:val="hy-AM"/>
        </w:rPr>
        <w:t>միավորող</w:t>
      </w:r>
      <w:r w:rsidRPr="00384DC3">
        <w:rPr>
          <w:rFonts w:ascii="GHEA Grapalat" w:hAnsi="GHEA Grapalat"/>
          <w:bCs/>
          <w:sz w:val="18"/>
          <w:szCs w:val="18"/>
          <w:lang w:val="hy-AM"/>
        </w:rPr>
        <w:t xml:space="preserve"> </w:t>
      </w:r>
      <w:r w:rsidRPr="00384DC3">
        <w:rPr>
          <w:rFonts w:ascii="GHEA Grapalat" w:hAnsi="GHEA Grapalat" w:cs="Sylfaen"/>
          <w:bCs/>
          <w:sz w:val="18"/>
          <w:szCs w:val="18"/>
          <w:lang w:val="hy-AM"/>
        </w:rPr>
        <w:t>վերպետական</w:t>
      </w:r>
      <w:r w:rsidRPr="00384DC3">
        <w:rPr>
          <w:rFonts w:ascii="GHEA Grapalat" w:hAnsi="GHEA Grapalat"/>
          <w:bCs/>
          <w:sz w:val="18"/>
          <w:szCs w:val="18"/>
          <w:lang w:val="hy-AM"/>
        </w:rPr>
        <w:t xml:space="preserve"> </w:t>
      </w:r>
      <w:r w:rsidRPr="00384DC3">
        <w:rPr>
          <w:rFonts w:ascii="GHEA Grapalat" w:hAnsi="GHEA Grapalat" w:cs="Sylfaen"/>
          <w:bCs/>
          <w:sz w:val="18"/>
          <w:szCs w:val="18"/>
          <w:lang w:val="hy-AM"/>
        </w:rPr>
        <w:t>կազմավորման, քանի որ առանձին արաբական երկրների շահերն ու հետապնդած նպատակները սովորաբար գերակա են համաարաբական ընդհանուր շահերի նկատմամբ</w:t>
      </w:r>
      <w:r w:rsidRPr="00384DC3">
        <w:rPr>
          <w:rFonts w:ascii="GHEA Grapalat" w:hAnsi="GHEA Grapalat"/>
          <w:bCs/>
          <w:sz w:val="18"/>
          <w:szCs w:val="18"/>
          <w:lang w:val="hy-AM"/>
        </w:rPr>
        <w:t xml:space="preserve">: Արաբական տարբեր վարչակարգեր, նաև իրենց իշխանության երկարատև պահպանման ու դրան իրավակարգություն հաղորդելու նպատակով, թեև անդամակցում ու ակտիվորեն ներգրավված են ԱՊԼ տարբեր կառույցների գործունեության մեջ, սակայն մշտապես առաջնորդվում են իրենց սեփական երկրների և իշխանության պահպանման շահերով՝ գործնականում երկրորդական տեղ հատկացնելով արաբական համագործակցությանն ու միասնությանը:  </w:t>
      </w:r>
    </w:p>
    <w:p w14:paraId="0E063CB3" w14:textId="77777777" w:rsidR="0027001E" w:rsidRPr="00384DC3" w:rsidRDefault="00B30AF6" w:rsidP="00536FFA">
      <w:pPr>
        <w:pStyle w:val="NoSpacing"/>
        <w:numPr>
          <w:ilvl w:val="0"/>
          <w:numId w:val="2"/>
        </w:numPr>
        <w:ind w:firstLine="680"/>
        <w:jc w:val="both"/>
        <w:rPr>
          <w:rFonts w:ascii="GHEA Grapalat" w:hAnsi="GHEA Grapalat"/>
          <w:sz w:val="18"/>
          <w:szCs w:val="18"/>
          <w:lang w:val="hy-AM"/>
        </w:rPr>
      </w:pPr>
      <w:r w:rsidRPr="00384DC3">
        <w:rPr>
          <w:rFonts w:ascii="GHEA Grapalat" w:hAnsi="GHEA Grapalat" w:cs="Sylfaen"/>
          <w:sz w:val="18"/>
          <w:szCs w:val="18"/>
          <w:lang w:val="hy-AM"/>
        </w:rPr>
        <w:t>Ինչպես</w:t>
      </w:r>
      <w:r w:rsidRPr="00384DC3">
        <w:rPr>
          <w:rFonts w:ascii="GHEA Grapalat" w:hAnsi="GHEA Grapalat"/>
          <w:sz w:val="18"/>
          <w:szCs w:val="18"/>
          <w:lang w:val="hy-AM"/>
        </w:rPr>
        <w:t xml:space="preserve"> </w:t>
      </w:r>
      <w:r w:rsidRPr="00384DC3">
        <w:rPr>
          <w:rFonts w:ascii="GHEA Grapalat" w:hAnsi="GHEA Grapalat" w:cs="Sylfaen"/>
          <w:sz w:val="18"/>
          <w:szCs w:val="18"/>
          <w:lang w:val="hy-AM"/>
        </w:rPr>
        <w:t>Արաբական պետությունների լիգայի</w:t>
      </w:r>
      <w:r w:rsidRPr="00384DC3">
        <w:rPr>
          <w:rFonts w:ascii="GHEA Grapalat" w:hAnsi="GHEA Grapalat"/>
          <w:sz w:val="18"/>
          <w:szCs w:val="18"/>
          <w:lang w:val="hy-AM"/>
        </w:rPr>
        <w:t xml:space="preserve">, </w:t>
      </w:r>
      <w:r w:rsidRPr="00384DC3">
        <w:rPr>
          <w:rFonts w:ascii="GHEA Grapalat" w:hAnsi="GHEA Grapalat" w:cs="Sylfaen"/>
          <w:sz w:val="18"/>
          <w:szCs w:val="18"/>
          <w:lang w:val="hy-AM"/>
        </w:rPr>
        <w:t>այնպես</w:t>
      </w:r>
      <w:r w:rsidRPr="00384DC3">
        <w:rPr>
          <w:rFonts w:ascii="GHEA Grapalat" w:hAnsi="GHEA Grapalat"/>
          <w:sz w:val="18"/>
          <w:szCs w:val="18"/>
          <w:lang w:val="hy-AM"/>
        </w:rPr>
        <w:t xml:space="preserve"> </w:t>
      </w:r>
      <w:r w:rsidRPr="00384DC3">
        <w:rPr>
          <w:rFonts w:ascii="GHEA Grapalat" w:hAnsi="GHEA Grapalat" w:cs="Sylfaen"/>
          <w:sz w:val="18"/>
          <w:szCs w:val="18"/>
          <w:lang w:val="hy-AM"/>
        </w:rPr>
        <w:t>էլ</w:t>
      </w:r>
      <w:r w:rsidRPr="00384DC3">
        <w:rPr>
          <w:rFonts w:ascii="GHEA Grapalat" w:hAnsi="GHEA Grapalat"/>
          <w:sz w:val="18"/>
          <w:szCs w:val="18"/>
          <w:lang w:val="hy-AM"/>
        </w:rPr>
        <w:t xml:space="preserve"> </w:t>
      </w:r>
      <w:r w:rsidRPr="00384DC3">
        <w:rPr>
          <w:rFonts w:ascii="GHEA Grapalat" w:hAnsi="GHEA Grapalat" w:cs="Sylfaen"/>
          <w:sz w:val="18"/>
          <w:szCs w:val="18"/>
          <w:lang w:val="hy-AM"/>
        </w:rPr>
        <w:t>Ծոցի համագործակցության խորհրդի</w:t>
      </w:r>
      <w:r w:rsidRPr="00384DC3">
        <w:rPr>
          <w:rFonts w:ascii="GHEA Grapalat" w:hAnsi="GHEA Grapalat"/>
          <w:sz w:val="18"/>
          <w:szCs w:val="18"/>
          <w:lang w:val="hy-AM"/>
        </w:rPr>
        <w:t xml:space="preserve"> </w:t>
      </w:r>
      <w:r w:rsidRPr="00384DC3">
        <w:rPr>
          <w:rFonts w:ascii="GHEA Grapalat" w:hAnsi="GHEA Grapalat" w:cs="Sylfaen"/>
          <w:sz w:val="18"/>
          <w:szCs w:val="18"/>
          <w:lang w:val="hy-AM"/>
        </w:rPr>
        <w:t>գործունեության</w:t>
      </w:r>
      <w:r w:rsidRPr="00384DC3">
        <w:rPr>
          <w:rFonts w:ascii="GHEA Grapalat" w:hAnsi="GHEA Grapalat"/>
          <w:sz w:val="18"/>
          <w:szCs w:val="18"/>
          <w:lang w:val="hy-AM"/>
        </w:rPr>
        <w:t xml:space="preserve"> </w:t>
      </w:r>
      <w:r w:rsidRPr="00384DC3">
        <w:rPr>
          <w:rFonts w:ascii="GHEA Grapalat" w:hAnsi="GHEA Grapalat" w:cs="Sylfaen"/>
          <w:sz w:val="18"/>
          <w:szCs w:val="18"/>
          <w:lang w:val="hy-AM"/>
        </w:rPr>
        <w:t>վրա</w:t>
      </w:r>
      <w:r w:rsidRPr="00384DC3">
        <w:rPr>
          <w:rFonts w:ascii="GHEA Grapalat" w:hAnsi="GHEA Grapalat"/>
          <w:sz w:val="18"/>
          <w:szCs w:val="18"/>
          <w:lang w:val="hy-AM"/>
        </w:rPr>
        <w:t xml:space="preserve"> </w:t>
      </w:r>
      <w:r w:rsidRPr="00384DC3">
        <w:rPr>
          <w:rFonts w:ascii="GHEA Grapalat" w:hAnsi="GHEA Grapalat" w:cs="Sylfaen"/>
          <w:sz w:val="18"/>
          <w:szCs w:val="18"/>
          <w:lang w:val="hy-AM"/>
        </w:rPr>
        <w:t>իրենց</w:t>
      </w:r>
      <w:r w:rsidRPr="00384DC3">
        <w:rPr>
          <w:rFonts w:ascii="GHEA Grapalat" w:hAnsi="GHEA Grapalat"/>
          <w:sz w:val="18"/>
          <w:szCs w:val="18"/>
          <w:lang w:val="hy-AM"/>
        </w:rPr>
        <w:t xml:space="preserve"> </w:t>
      </w:r>
      <w:r w:rsidRPr="00384DC3">
        <w:rPr>
          <w:rFonts w:ascii="GHEA Grapalat" w:hAnsi="GHEA Grapalat" w:cs="Sylfaen"/>
          <w:sz w:val="18"/>
          <w:szCs w:val="18"/>
          <w:lang w:val="hy-AM"/>
        </w:rPr>
        <w:t>ուրույն</w:t>
      </w:r>
      <w:r w:rsidRPr="00384DC3">
        <w:rPr>
          <w:rFonts w:ascii="GHEA Grapalat" w:hAnsi="GHEA Grapalat"/>
          <w:sz w:val="18"/>
          <w:szCs w:val="18"/>
          <w:lang w:val="hy-AM"/>
        </w:rPr>
        <w:t xml:space="preserve"> </w:t>
      </w:r>
      <w:r w:rsidRPr="00384DC3">
        <w:rPr>
          <w:rFonts w:ascii="GHEA Grapalat" w:hAnsi="GHEA Grapalat" w:cs="Sylfaen"/>
          <w:sz w:val="18"/>
          <w:szCs w:val="18"/>
          <w:lang w:val="hy-AM"/>
        </w:rPr>
        <w:lastRenderedPageBreak/>
        <w:t>ազդեցությունն</w:t>
      </w:r>
      <w:r w:rsidRPr="00384DC3">
        <w:rPr>
          <w:rFonts w:ascii="GHEA Grapalat" w:hAnsi="GHEA Grapalat"/>
          <w:sz w:val="18"/>
          <w:szCs w:val="18"/>
          <w:lang w:val="hy-AM"/>
        </w:rPr>
        <w:t xml:space="preserve"> </w:t>
      </w:r>
      <w:r w:rsidRPr="00384DC3">
        <w:rPr>
          <w:rFonts w:ascii="GHEA Grapalat" w:hAnsi="GHEA Grapalat" w:cs="Sylfaen"/>
          <w:sz w:val="18"/>
          <w:szCs w:val="18"/>
          <w:lang w:val="hy-AM"/>
        </w:rPr>
        <w:t>են</w:t>
      </w:r>
      <w:r w:rsidRPr="00384DC3">
        <w:rPr>
          <w:rFonts w:ascii="GHEA Grapalat" w:hAnsi="GHEA Grapalat"/>
          <w:sz w:val="18"/>
          <w:szCs w:val="18"/>
          <w:lang w:val="hy-AM"/>
        </w:rPr>
        <w:t xml:space="preserve"> </w:t>
      </w:r>
      <w:r w:rsidRPr="00384DC3">
        <w:rPr>
          <w:rFonts w:ascii="GHEA Grapalat" w:hAnsi="GHEA Grapalat" w:cs="Sylfaen"/>
          <w:sz w:val="18"/>
          <w:szCs w:val="18"/>
          <w:lang w:val="hy-AM"/>
        </w:rPr>
        <w:t>թողել</w:t>
      </w:r>
      <w:r w:rsidRPr="00384DC3">
        <w:rPr>
          <w:rFonts w:ascii="GHEA Grapalat" w:hAnsi="GHEA Grapalat"/>
          <w:sz w:val="18"/>
          <w:szCs w:val="18"/>
          <w:lang w:val="hy-AM"/>
        </w:rPr>
        <w:t xml:space="preserve"> </w:t>
      </w:r>
      <w:r w:rsidRPr="00384DC3">
        <w:rPr>
          <w:rFonts w:ascii="GHEA Grapalat" w:hAnsi="GHEA Grapalat" w:cs="Sylfaen"/>
          <w:sz w:val="18"/>
          <w:szCs w:val="18"/>
          <w:lang w:val="hy-AM"/>
        </w:rPr>
        <w:t>անդամ</w:t>
      </w:r>
      <w:r w:rsidRPr="00384DC3">
        <w:rPr>
          <w:rFonts w:ascii="GHEA Grapalat" w:hAnsi="GHEA Grapalat"/>
          <w:sz w:val="18"/>
          <w:szCs w:val="18"/>
          <w:lang w:val="hy-AM"/>
        </w:rPr>
        <w:t xml:space="preserve"> </w:t>
      </w:r>
      <w:r w:rsidRPr="00384DC3">
        <w:rPr>
          <w:rFonts w:ascii="GHEA Grapalat" w:hAnsi="GHEA Grapalat" w:cs="Sylfaen"/>
          <w:sz w:val="18"/>
          <w:szCs w:val="18"/>
          <w:lang w:val="hy-AM"/>
        </w:rPr>
        <w:t>երկրների</w:t>
      </w:r>
      <w:r w:rsidRPr="00384DC3">
        <w:rPr>
          <w:rFonts w:ascii="GHEA Grapalat" w:hAnsi="GHEA Grapalat"/>
          <w:sz w:val="18"/>
          <w:szCs w:val="18"/>
          <w:lang w:val="hy-AM"/>
        </w:rPr>
        <w:t xml:space="preserve"> </w:t>
      </w:r>
      <w:r w:rsidRPr="00384DC3">
        <w:rPr>
          <w:rFonts w:ascii="GHEA Grapalat" w:hAnsi="GHEA Grapalat" w:cs="Sylfaen"/>
          <w:sz w:val="18"/>
          <w:szCs w:val="18"/>
          <w:lang w:val="hy-AM"/>
        </w:rPr>
        <w:t>գաղափարական</w:t>
      </w:r>
      <w:r w:rsidRPr="00384DC3">
        <w:rPr>
          <w:rFonts w:ascii="GHEA Grapalat" w:hAnsi="GHEA Grapalat"/>
          <w:sz w:val="18"/>
          <w:szCs w:val="18"/>
          <w:lang w:val="hy-AM"/>
        </w:rPr>
        <w:t xml:space="preserve"> </w:t>
      </w:r>
      <w:r w:rsidRPr="00384DC3">
        <w:rPr>
          <w:rFonts w:ascii="GHEA Grapalat" w:hAnsi="GHEA Grapalat" w:cs="Sylfaen"/>
          <w:sz w:val="18"/>
          <w:szCs w:val="18"/>
          <w:lang w:val="hy-AM"/>
        </w:rPr>
        <w:t>ու</w:t>
      </w:r>
      <w:r w:rsidRPr="00384DC3">
        <w:rPr>
          <w:rFonts w:ascii="GHEA Grapalat" w:hAnsi="GHEA Grapalat"/>
          <w:sz w:val="18"/>
          <w:szCs w:val="18"/>
          <w:lang w:val="hy-AM"/>
        </w:rPr>
        <w:t xml:space="preserve"> </w:t>
      </w:r>
      <w:r w:rsidRPr="00384DC3">
        <w:rPr>
          <w:rFonts w:ascii="GHEA Grapalat" w:hAnsi="GHEA Grapalat" w:cs="Sylfaen"/>
          <w:sz w:val="18"/>
          <w:szCs w:val="18"/>
          <w:lang w:val="hy-AM"/>
        </w:rPr>
        <w:t>դինաստիական</w:t>
      </w:r>
      <w:r w:rsidRPr="00384DC3">
        <w:rPr>
          <w:rFonts w:ascii="GHEA Grapalat" w:hAnsi="GHEA Grapalat"/>
          <w:sz w:val="18"/>
          <w:szCs w:val="18"/>
          <w:lang w:val="hy-AM"/>
        </w:rPr>
        <w:t xml:space="preserve"> </w:t>
      </w:r>
      <w:r w:rsidRPr="00384DC3">
        <w:rPr>
          <w:rFonts w:ascii="GHEA Grapalat" w:hAnsi="GHEA Grapalat" w:cs="Sylfaen"/>
          <w:sz w:val="18"/>
          <w:szCs w:val="18"/>
          <w:lang w:val="hy-AM"/>
        </w:rPr>
        <w:t>հակասությունները</w:t>
      </w:r>
      <w:r w:rsidRPr="00384DC3">
        <w:rPr>
          <w:rFonts w:ascii="GHEA Grapalat" w:hAnsi="GHEA Grapalat"/>
          <w:sz w:val="18"/>
          <w:szCs w:val="18"/>
          <w:lang w:val="hy-AM"/>
        </w:rPr>
        <w:t xml:space="preserve">: </w:t>
      </w:r>
      <w:r w:rsidRPr="00384DC3">
        <w:rPr>
          <w:rFonts w:ascii="GHEA Grapalat" w:hAnsi="GHEA Grapalat" w:cs="Sylfaen"/>
          <w:sz w:val="18"/>
          <w:szCs w:val="18"/>
          <w:lang w:val="hy-AM"/>
        </w:rPr>
        <w:t>Այնուամենայնիվ՝</w:t>
      </w:r>
      <w:r w:rsidRPr="00384DC3">
        <w:rPr>
          <w:rFonts w:ascii="GHEA Grapalat" w:hAnsi="GHEA Grapalat"/>
          <w:sz w:val="18"/>
          <w:szCs w:val="18"/>
          <w:lang w:val="hy-AM"/>
        </w:rPr>
        <w:t xml:space="preserve"> </w:t>
      </w:r>
      <w:r w:rsidRPr="00384DC3">
        <w:rPr>
          <w:rFonts w:ascii="GHEA Grapalat" w:hAnsi="GHEA Grapalat" w:cs="Sylfaen"/>
          <w:sz w:val="18"/>
          <w:szCs w:val="18"/>
          <w:lang w:val="hy-AM"/>
        </w:rPr>
        <w:t>ԾՀԽ</w:t>
      </w:r>
      <w:r w:rsidRPr="00384DC3">
        <w:rPr>
          <w:rFonts w:ascii="GHEA Grapalat" w:hAnsi="GHEA Grapalat"/>
          <w:sz w:val="18"/>
          <w:szCs w:val="18"/>
          <w:lang w:val="hy-AM"/>
        </w:rPr>
        <w:t>-</w:t>
      </w:r>
      <w:r w:rsidRPr="00384DC3">
        <w:rPr>
          <w:rFonts w:ascii="GHEA Grapalat" w:hAnsi="GHEA Grapalat" w:cs="Sylfaen"/>
          <w:sz w:val="18"/>
          <w:szCs w:val="18"/>
          <w:lang w:val="hy-AM"/>
        </w:rPr>
        <w:t>ը ունի</w:t>
      </w:r>
      <w:r w:rsidRPr="00384DC3">
        <w:rPr>
          <w:rFonts w:ascii="GHEA Grapalat" w:hAnsi="GHEA Grapalat"/>
          <w:sz w:val="18"/>
          <w:szCs w:val="18"/>
          <w:lang w:val="hy-AM"/>
        </w:rPr>
        <w:t xml:space="preserve"> </w:t>
      </w:r>
      <w:r w:rsidRPr="00384DC3">
        <w:rPr>
          <w:rFonts w:ascii="GHEA Grapalat" w:hAnsi="GHEA Grapalat" w:cs="Sylfaen"/>
          <w:sz w:val="18"/>
          <w:szCs w:val="18"/>
          <w:lang w:val="hy-AM"/>
        </w:rPr>
        <w:t>ավելի</w:t>
      </w:r>
      <w:r w:rsidRPr="00384DC3">
        <w:rPr>
          <w:rFonts w:ascii="GHEA Grapalat" w:hAnsi="GHEA Grapalat"/>
          <w:sz w:val="18"/>
          <w:szCs w:val="18"/>
          <w:lang w:val="hy-AM"/>
        </w:rPr>
        <w:t xml:space="preserve"> </w:t>
      </w:r>
      <w:r w:rsidRPr="00384DC3">
        <w:rPr>
          <w:rFonts w:ascii="GHEA Grapalat" w:hAnsi="GHEA Grapalat" w:cs="Sylfaen"/>
          <w:sz w:val="18"/>
          <w:szCs w:val="18"/>
          <w:lang w:val="hy-AM"/>
        </w:rPr>
        <w:t>ազդեցիկ</w:t>
      </w:r>
      <w:r w:rsidRPr="00384DC3">
        <w:rPr>
          <w:rFonts w:ascii="GHEA Grapalat" w:hAnsi="GHEA Grapalat"/>
          <w:sz w:val="18"/>
          <w:szCs w:val="18"/>
          <w:lang w:val="hy-AM"/>
        </w:rPr>
        <w:t xml:space="preserve"> </w:t>
      </w:r>
      <w:r w:rsidRPr="00384DC3">
        <w:rPr>
          <w:rFonts w:ascii="GHEA Grapalat" w:hAnsi="GHEA Grapalat" w:cs="Sylfaen"/>
          <w:sz w:val="18"/>
          <w:szCs w:val="18"/>
          <w:lang w:val="hy-AM"/>
        </w:rPr>
        <w:t>կազմակերպության</w:t>
      </w:r>
      <w:r w:rsidRPr="00384DC3">
        <w:rPr>
          <w:rFonts w:ascii="GHEA Grapalat" w:hAnsi="GHEA Grapalat"/>
          <w:sz w:val="18"/>
          <w:szCs w:val="18"/>
          <w:lang w:val="hy-AM"/>
        </w:rPr>
        <w:t xml:space="preserve"> </w:t>
      </w:r>
      <w:r w:rsidRPr="00384DC3">
        <w:rPr>
          <w:rFonts w:ascii="GHEA Grapalat" w:hAnsi="GHEA Grapalat" w:cs="Sylfaen"/>
          <w:sz w:val="18"/>
          <w:szCs w:val="18"/>
          <w:lang w:val="hy-AM"/>
        </w:rPr>
        <w:t>վերաճելու ներուժ</w:t>
      </w:r>
      <w:r w:rsidRPr="00384DC3">
        <w:rPr>
          <w:rFonts w:ascii="GHEA Grapalat" w:hAnsi="GHEA Grapalat"/>
          <w:sz w:val="18"/>
          <w:szCs w:val="18"/>
          <w:lang w:val="hy-AM"/>
        </w:rPr>
        <w:t xml:space="preserve">: Ի տարբերություն Արաբական պետությունների լիգայի՝ Ծոցի համագործակցության խորհուրդը միավորել է համանման հետաքրքրություններ ու շահեր ունեցող </w:t>
      </w:r>
      <w:r w:rsidR="0082225C" w:rsidRPr="00384DC3">
        <w:rPr>
          <w:rFonts w:ascii="GHEA Grapalat" w:hAnsi="GHEA Grapalat"/>
          <w:sz w:val="18"/>
          <w:szCs w:val="18"/>
          <w:lang w:val="hy-AM"/>
        </w:rPr>
        <w:t xml:space="preserve">ավելի փոքրաթիվ </w:t>
      </w:r>
      <w:r w:rsidRPr="00384DC3">
        <w:rPr>
          <w:rFonts w:ascii="GHEA Grapalat" w:hAnsi="GHEA Grapalat"/>
          <w:sz w:val="18"/>
          <w:szCs w:val="18"/>
          <w:lang w:val="hy-AM"/>
        </w:rPr>
        <w:t>արաբական երկրների, ինչը կազմակերպությանը հնարավորություն է տալիս ավելի ճկուն ու արդյունավետ գործել միջարաբական և միջազգային ասպարեզներում:</w:t>
      </w:r>
    </w:p>
    <w:p w14:paraId="1E5076FF" w14:textId="60B4AAB8" w:rsidR="00B30AF6" w:rsidRPr="00384DC3" w:rsidRDefault="00B30AF6" w:rsidP="00536FFA">
      <w:pPr>
        <w:pStyle w:val="NoSpacing"/>
        <w:numPr>
          <w:ilvl w:val="0"/>
          <w:numId w:val="2"/>
        </w:numPr>
        <w:ind w:firstLine="680"/>
        <w:jc w:val="both"/>
        <w:rPr>
          <w:rFonts w:ascii="GHEA Grapalat" w:hAnsi="GHEA Grapalat"/>
          <w:sz w:val="18"/>
          <w:szCs w:val="18"/>
          <w:lang w:val="hy-AM"/>
        </w:rPr>
      </w:pPr>
      <w:r w:rsidRPr="00384DC3">
        <w:rPr>
          <w:rFonts w:ascii="GHEA Grapalat" w:hAnsi="GHEA Grapalat"/>
          <w:sz w:val="18"/>
          <w:szCs w:val="18"/>
          <w:lang w:val="hy-AM"/>
        </w:rPr>
        <w:t xml:space="preserve">2011 թ.-ից Մերձավոր Արևելքում ընթացող վերափոխումների բարդ փուլը մեծապես պայմանավորված է նաև ուսումնասիրվող ժամանակահատվածում տարածաշրջանում տեղի ունեցած գործընթացներով: 2011 թ. «Արաբական գարնան» բռնկման դրդապատճառներից մեկը միաբևեռ աշխարհի ձևավորումն էր` հետխորհրդային ժամանակահատվածում: Նշված շրջանում տարածաշրջանում միջազգային ուժերի ակտիվության աճ գրանցվեց, սակայն Իրաքի, Եգիպտոսի, Սիրիայի և Արաբական Արևելքի մյուս առաջատար երկրների իշխող վարչակարգերը չկարողացան միասնաբար դիմագրավել ընդհանուր մարտահրավերներին` ինչի արդյունքում բնակչության շրջանում վերջիններիս հանդեպ վստահության անկում նկատվեց, որն էլ իր հերթին առաջ բերեց իշխանափոխության պահանջ ու </w:t>
      </w:r>
      <w:r w:rsidR="009D7617" w:rsidRPr="00384DC3">
        <w:rPr>
          <w:rFonts w:ascii="GHEA Grapalat" w:hAnsi="GHEA Grapalat"/>
          <w:sz w:val="18"/>
          <w:szCs w:val="18"/>
          <w:lang w:val="hy-AM"/>
        </w:rPr>
        <w:t>անկայունություն ողջ տարածաշրջանում</w:t>
      </w:r>
      <w:r w:rsidRPr="00384DC3">
        <w:rPr>
          <w:rFonts w:ascii="GHEA Grapalat" w:hAnsi="GHEA Grapalat"/>
          <w:sz w:val="18"/>
          <w:szCs w:val="18"/>
          <w:lang w:val="hy-AM"/>
        </w:rPr>
        <w:t>:</w:t>
      </w:r>
    </w:p>
    <w:p w14:paraId="4EC9868E" w14:textId="243BC6C1" w:rsidR="00561BA3" w:rsidRPr="00384DC3" w:rsidRDefault="00561BA3" w:rsidP="00536FFA">
      <w:pPr>
        <w:ind w:firstLine="680"/>
        <w:jc w:val="both"/>
        <w:rPr>
          <w:rFonts w:ascii="GHEA Grapalat" w:hAnsi="GHEA Grapalat"/>
          <w:sz w:val="18"/>
          <w:szCs w:val="18"/>
          <w:lang w:val="hy-AM"/>
        </w:rPr>
      </w:pPr>
    </w:p>
    <w:p w14:paraId="39CCDA6E" w14:textId="6FCCCCCA" w:rsidR="007D7584" w:rsidRPr="00384DC3" w:rsidRDefault="0027001E" w:rsidP="00536FFA">
      <w:pPr>
        <w:ind w:firstLine="680"/>
        <w:jc w:val="both"/>
        <w:rPr>
          <w:rFonts w:ascii="GHEA Grapalat" w:hAnsi="GHEA Grapalat"/>
          <w:b/>
          <w:bCs/>
          <w:sz w:val="18"/>
          <w:szCs w:val="18"/>
          <w:lang w:val="hy-AM"/>
        </w:rPr>
      </w:pPr>
      <w:r w:rsidRPr="00384DC3">
        <w:rPr>
          <w:rFonts w:ascii="GHEA Grapalat" w:hAnsi="GHEA Grapalat"/>
          <w:b/>
          <w:bCs/>
          <w:sz w:val="18"/>
          <w:szCs w:val="18"/>
          <w:lang w:val="hy-AM"/>
        </w:rPr>
        <w:t>Ատենախոսության թեմայով հեղինակի գիտական հրապարակումները</w:t>
      </w:r>
    </w:p>
    <w:p w14:paraId="7E8E5434" w14:textId="797F2FAA" w:rsidR="00824DC2" w:rsidRPr="00384DC3" w:rsidRDefault="00384DC3" w:rsidP="00536FFA">
      <w:pPr>
        <w:pStyle w:val="ListParagraph"/>
        <w:numPr>
          <w:ilvl w:val="0"/>
          <w:numId w:val="7"/>
        </w:numPr>
        <w:spacing w:after="0" w:line="240" w:lineRule="auto"/>
        <w:jc w:val="both"/>
        <w:rPr>
          <w:rFonts w:ascii="GHEA Grapalat" w:hAnsi="GHEA Grapalat"/>
          <w:sz w:val="18"/>
          <w:szCs w:val="18"/>
          <w:lang w:val="hy-AM"/>
        </w:rPr>
      </w:pPr>
      <w:r w:rsidRPr="00384DC3">
        <w:rPr>
          <w:rFonts w:ascii="GHEA Grapalat" w:hAnsi="GHEA Grapalat"/>
          <w:sz w:val="18"/>
          <w:szCs w:val="18"/>
          <w:lang w:val="hy-AM"/>
        </w:rPr>
        <w:t xml:space="preserve">Ա. Առաքելյան, </w:t>
      </w:r>
      <w:r w:rsidR="00824DC2" w:rsidRPr="00384DC3">
        <w:rPr>
          <w:rFonts w:ascii="GHEA Grapalat" w:hAnsi="GHEA Grapalat"/>
          <w:sz w:val="18"/>
          <w:szCs w:val="18"/>
          <w:lang w:val="hy-AM"/>
        </w:rPr>
        <w:t>Միջարաբական տարաձայնություններն իրաքյան (2003թ.) պատերազմի շուրջ</w:t>
      </w:r>
      <w:r w:rsidR="009020E4" w:rsidRPr="00384DC3">
        <w:rPr>
          <w:rFonts w:ascii="GHEA Grapalat" w:hAnsi="GHEA Grapalat"/>
          <w:sz w:val="18"/>
          <w:szCs w:val="18"/>
          <w:lang w:val="hy-AM"/>
        </w:rPr>
        <w:t>,</w:t>
      </w:r>
      <w:r w:rsidR="00824DC2" w:rsidRPr="00384DC3">
        <w:rPr>
          <w:rFonts w:ascii="GHEA Grapalat" w:hAnsi="GHEA Grapalat"/>
          <w:sz w:val="18"/>
          <w:szCs w:val="18"/>
          <w:lang w:val="hy-AM"/>
        </w:rPr>
        <w:t xml:space="preserve"> ԿԱՆԹԵՂ.</w:t>
      </w:r>
      <w:r w:rsidRPr="00384DC3">
        <w:rPr>
          <w:rFonts w:ascii="GHEA Grapalat" w:hAnsi="GHEA Grapalat"/>
          <w:sz w:val="18"/>
          <w:szCs w:val="18"/>
          <w:lang w:val="hy-AM"/>
        </w:rPr>
        <w:t xml:space="preserve"> գիտական հոդվածներ</w:t>
      </w:r>
      <w:r w:rsidR="00824DC2" w:rsidRPr="00384DC3">
        <w:rPr>
          <w:rFonts w:ascii="GHEA Grapalat" w:hAnsi="GHEA Grapalat"/>
          <w:sz w:val="18"/>
          <w:szCs w:val="18"/>
          <w:lang w:val="hy-AM"/>
        </w:rPr>
        <w:t>, Երևան</w:t>
      </w:r>
      <w:r w:rsidR="009020E4" w:rsidRPr="00384DC3">
        <w:rPr>
          <w:rFonts w:ascii="GHEA Grapalat" w:hAnsi="GHEA Grapalat"/>
          <w:sz w:val="18"/>
          <w:szCs w:val="18"/>
          <w:lang w:val="hy-AM"/>
        </w:rPr>
        <w:t>,</w:t>
      </w:r>
      <w:r w:rsidR="00824DC2" w:rsidRPr="00384DC3">
        <w:rPr>
          <w:rFonts w:ascii="GHEA Grapalat" w:hAnsi="GHEA Grapalat"/>
          <w:sz w:val="18"/>
          <w:szCs w:val="18"/>
          <w:lang w:val="hy-AM"/>
        </w:rPr>
        <w:t xml:space="preserve"> 2017</w:t>
      </w:r>
      <w:r w:rsidR="009020E4" w:rsidRPr="00384DC3">
        <w:rPr>
          <w:rFonts w:ascii="GHEA Grapalat" w:hAnsi="GHEA Grapalat"/>
          <w:sz w:val="18"/>
          <w:szCs w:val="18"/>
          <w:lang w:val="hy-AM"/>
        </w:rPr>
        <w:t>թ., էջ 103-117</w:t>
      </w:r>
      <w:r w:rsidR="003670AA" w:rsidRPr="00384DC3">
        <w:rPr>
          <w:rFonts w:ascii="GHEA Grapalat" w:hAnsi="GHEA Grapalat"/>
          <w:sz w:val="18"/>
          <w:szCs w:val="18"/>
          <w:lang w:val="hy-AM"/>
        </w:rPr>
        <w:t>։</w:t>
      </w:r>
    </w:p>
    <w:p w14:paraId="35413851" w14:textId="25888D86" w:rsidR="00824DC2" w:rsidRPr="00384DC3" w:rsidRDefault="00384DC3" w:rsidP="00536FFA">
      <w:pPr>
        <w:pStyle w:val="ListParagraph"/>
        <w:numPr>
          <w:ilvl w:val="0"/>
          <w:numId w:val="7"/>
        </w:numPr>
        <w:spacing w:after="0" w:line="240" w:lineRule="auto"/>
        <w:jc w:val="both"/>
        <w:rPr>
          <w:rFonts w:ascii="GHEA Grapalat" w:hAnsi="GHEA Grapalat"/>
          <w:sz w:val="18"/>
          <w:szCs w:val="18"/>
          <w:lang w:val="hy-AM"/>
        </w:rPr>
      </w:pPr>
      <w:r w:rsidRPr="00384DC3">
        <w:rPr>
          <w:rFonts w:ascii="GHEA Grapalat" w:hAnsi="GHEA Grapalat"/>
          <w:sz w:val="18"/>
          <w:szCs w:val="18"/>
          <w:lang w:val="hy-AM"/>
        </w:rPr>
        <w:t xml:space="preserve">Ա. Առաքելյան, </w:t>
      </w:r>
      <w:r w:rsidR="00824DC2" w:rsidRPr="00384DC3">
        <w:rPr>
          <w:rFonts w:ascii="GHEA Grapalat" w:hAnsi="GHEA Grapalat"/>
          <w:sz w:val="18"/>
          <w:szCs w:val="18"/>
          <w:lang w:val="hy-AM"/>
        </w:rPr>
        <w:t>Միջարաբական համագործակցության խնդիրները Ծոցի պատերազմում (1990-91թթ.)</w:t>
      </w:r>
      <w:r w:rsidR="003670AA" w:rsidRPr="00384DC3">
        <w:rPr>
          <w:rFonts w:ascii="GHEA Grapalat" w:hAnsi="GHEA Grapalat"/>
          <w:sz w:val="18"/>
          <w:szCs w:val="18"/>
          <w:lang w:val="hy-AM"/>
        </w:rPr>
        <w:t>,</w:t>
      </w:r>
      <w:r w:rsidR="00824DC2" w:rsidRPr="00384DC3">
        <w:rPr>
          <w:rFonts w:ascii="GHEA Grapalat" w:hAnsi="GHEA Grapalat"/>
          <w:sz w:val="18"/>
          <w:szCs w:val="18"/>
          <w:lang w:val="hy-AM"/>
        </w:rPr>
        <w:t xml:space="preserve"> ՄԵՐՁԱՎՈՐ ԱՐԵՎԵԼՔ. XI-XII </w:t>
      </w:r>
      <w:r w:rsidRPr="00384DC3">
        <w:rPr>
          <w:rFonts w:ascii="GHEA Grapalat" w:hAnsi="GHEA Grapalat"/>
          <w:sz w:val="18"/>
          <w:szCs w:val="18"/>
          <w:lang w:val="hy-AM"/>
        </w:rPr>
        <w:t>հոդվածների ժողովածու</w:t>
      </w:r>
      <w:r w:rsidR="00824DC2" w:rsidRPr="00384DC3">
        <w:rPr>
          <w:rFonts w:ascii="GHEA Grapalat" w:hAnsi="GHEA Grapalat"/>
          <w:sz w:val="18"/>
          <w:szCs w:val="18"/>
          <w:lang w:val="hy-AM"/>
        </w:rPr>
        <w:t>, Երևան</w:t>
      </w:r>
      <w:r w:rsidR="003670AA" w:rsidRPr="00384DC3">
        <w:rPr>
          <w:rFonts w:ascii="GHEA Grapalat" w:hAnsi="GHEA Grapalat"/>
          <w:sz w:val="18"/>
          <w:szCs w:val="18"/>
          <w:lang w:val="hy-AM"/>
        </w:rPr>
        <w:t>,</w:t>
      </w:r>
      <w:r w:rsidR="00824DC2" w:rsidRPr="00384DC3">
        <w:rPr>
          <w:rFonts w:ascii="GHEA Grapalat" w:hAnsi="GHEA Grapalat"/>
          <w:sz w:val="18"/>
          <w:szCs w:val="18"/>
          <w:lang w:val="hy-AM"/>
        </w:rPr>
        <w:t xml:space="preserve"> 2017</w:t>
      </w:r>
      <w:r w:rsidR="003670AA" w:rsidRPr="00384DC3">
        <w:rPr>
          <w:rFonts w:ascii="GHEA Grapalat" w:hAnsi="GHEA Grapalat"/>
          <w:sz w:val="18"/>
          <w:szCs w:val="18"/>
          <w:lang w:val="hy-AM"/>
        </w:rPr>
        <w:t>թ., էջ 27-37։</w:t>
      </w:r>
    </w:p>
    <w:p w14:paraId="221A44C8" w14:textId="74F590CE" w:rsidR="00824DC2" w:rsidRPr="00384DC3" w:rsidRDefault="00384DC3" w:rsidP="00536FFA">
      <w:pPr>
        <w:pStyle w:val="ListParagraph"/>
        <w:numPr>
          <w:ilvl w:val="0"/>
          <w:numId w:val="7"/>
        </w:numPr>
        <w:spacing w:after="0" w:line="240" w:lineRule="auto"/>
        <w:jc w:val="both"/>
        <w:rPr>
          <w:rFonts w:ascii="GHEA Grapalat" w:hAnsi="GHEA Grapalat"/>
          <w:sz w:val="18"/>
          <w:szCs w:val="18"/>
          <w:lang w:val="hy-AM"/>
        </w:rPr>
      </w:pPr>
      <w:r w:rsidRPr="00384DC3">
        <w:rPr>
          <w:rFonts w:ascii="GHEA Grapalat" w:hAnsi="GHEA Grapalat"/>
          <w:sz w:val="18"/>
          <w:szCs w:val="18"/>
          <w:lang w:val="hy-AM"/>
        </w:rPr>
        <w:t xml:space="preserve">Ա. Առաքելյան, </w:t>
      </w:r>
      <w:r w:rsidR="00824DC2" w:rsidRPr="00384DC3">
        <w:rPr>
          <w:rFonts w:ascii="GHEA Grapalat" w:hAnsi="GHEA Grapalat"/>
          <w:sz w:val="18"/>
          <w:szCs w:val="18"/>
          <w:lang w:val="hy-AM"/>
        </w:rPr>
        <w:t>Արաբական պետությունների լիգա. Միջարաբական համագործակցության ձախողու՞մ, թե՞ ձեռքբերում</w:t>
      </w:r>
      <w:r w:rsidR="003670AA" w:rsidRPr="00384DC3">
        <w:rPr>
          <w:rFonts w:ascii="GHEA Grapalat" w:hAnsi="GHEA Grapalat"/>
          <w:sz w:val="18"/>
          <w:szCs w:val="18"/>
          <w:lang w:val="hy-AM"/>
        </w:rPr>
        <w:t>,</w:t>
      </w:r>
      <w:r w:rsidR="00824DC2" w:rsidRPr="00384DC3">
        <w:rPr>
          <w:rFonts w:ascii="GHEA Grapalat" w:hAnsi="GHEA Grapalat"/>
          <w:sz w:val="18"/>
          <w:szCs w:val="18"/>
          <w:lang w:val="hy-AM"/>
        </w:rPr>
        <w:t xml:space="preserve"> ԵՎՐՈՊԱԿԱՆ </w:t>
      </w:r>
      <w:r w:rsidR="003A0E69" w:rsidRPr="00384DC3">
        <w:rPr>
          <w:rFonts w:ascii="GHEA Grapalat" w:hAnsi="GHEA Grapalat"/>
          <w:sz w:val="18"/>
          <w:szCs w:val="18"/>
          <w:lang w:val="hy-AM"/>
        </w:rPr>
        <w:t>ՀԱՄԱԼՍԱՐԱՆ</w:t>
      </w:r>
      <w:r w:rsidR="00824DC2" w:rsidRPr="00384DC3">
        <w:rPr>
          <w:rFonts w:ascii="GHEA Grapalat" w:hAnsi="GHEA Grapalat"/>
          <w:sz w:val="18"/>
          <w:szCs w:val="18"/>
          <w:lang w:val="hy-AM"/>
        </w:rPr>
        <w:t xml:space="preserve">. </w:t>
      </w:r>
      <w:r w:rsidRPr="00384DC3">
        <w:rPr>
          <w:rFonts w:ascii="GHEA Grapalat" w:hAnsi="GHEA Grapalat"/>
          <w:sz w:val="18"/>
          <w:szCs w:val="18"/>
          <w:lang w:val="hy-AM"/>
        </w:rPr>
        <w:t>գիտական հոդվածների ժողովածու</w:t>
      </w:r>
      <w:r w:rsidR="00824DC2" w:rsidRPr="00384DC3">
        <w:rPr>
          <w:rFonts w:ascii="GHEA Grapalat" w:hAnsi="GHEA Grapalat"/>
          <w:sz w:val="18"/>
          <w:szCs w:val="18"/>
          <w:lang w:val="hy-AM"/>
        </w:rPr>
        <w:t xml:space="preserve"> 8, Երևան</w:t>
      </w:r>
      <w:r w:rsidR="003670AA" w:rsidRPr="00384DC3">
        <w:rPr>
          <w:rFonts w:ascii="GHEA Grapalat" w:hAnsi="GHEA Grapalat"/>
          <w:sz w:val="18"/>
          <w:szCs w:val="18"/>
          <w:lang w:val="hy-AM"/>
        </w:rPr>
        <w:t>,</w:t>
      </w:r>
      <w:r w:rsidR="00824DC2" w:rsidRPr="00384DC3">
        <w:rPr>
          <w:rFonts w:ascii="GHEA Grapalat" w:hAnsi="GHEA Grapalat"/>
          <w:sz w:val="18"/>
          <w:szCs w:val="18"/>
          <w:lang w:val="hy-AM"/>
        </w:rPr>
        <w:t xml:space="preserve"> 2017</w:t>
      </w:r>
      <w:r w:rsidR="003670AA" w:rsidRPr="00384DC3">
        <w:rPr>
          <w:rFonts w:ascii="GHEA Grapalat" w:hAnsi="GHEA Grapalat"/>
          <w:sz w:val="18"/>
          <w:szCs w:val="18"/>
          <w:lang w:val="hy-AM"/>
        </w:rPr>
        <w:t>թ., էջ 414-426։</w:t>
      </w:r>
    </w:p>
    <w:p w14:paraId="64CD7FD3" w14:textId="459C2DA2" w:rsidR="00824DC2" w:rsidRPr="00384DC3" w:rsidRDefault="00384DC3" w:rsidP="00536FFA">
      <w:pPr>
        <w:pStyle w:val="ListParagraph"/>
        <w:numPr>
          <w:ilvl w:val="0"/>
          <w:numId w:val="7"/>
        </w:numPr>
        <w:spacing w:after="0" w:line="240" w:lineRule="auto"/>
        <w:jc w:val="both"/>
        <w:rPr>
          <w:rFonts w:ascii="GHEA Grapalat" w:hAnsi="GHEA Grapalat"/>
          <w:sz w:val="18"/>
          <w:szCs w:val="18"/>
          <w:lang w:val="hy-AM"/>
        </w:rPr>
      </w:pPr>
      <w:r w:rsidRPr="00384DC3">
        <w:rPr>
          <w:rFonts w:ascii="GHEA Grapalat" w:hAnsi="GHEA Grapalat"/>
          <w:sz w:val="18"/>
          <w:szCs w:val="18"/>
          <w:lang w:val="hy-AM"/>
        </w:rPr>
        <w:t xml:space="preserve">Ա. Առաքելյան, </w:t>
      </w:r>
      <w:r w:rsidR="00824DC2" w:rsidRPr="00384DC3">
        <w:rPr>
          <w:rFonts w:ascii="GHEA Grapalat" w:hAnsi="GHEA Grapalat"/>
          <w:sz w:val="18"/>
          <w:szCs w:val="18"/>
          <w:lang w:val="hy-AM"/>
        </w:rPr>
        <w:t>Պաղեստինի հիմնախնդիրը միջարաբական հակասությունների կիզակետում (1992-2011թթ.)</w:t>
      </w:r>
      <w:r w:rsidR="003670AA" w:rsidRPr="00384DC3">
        <w:rPr>
          <w:rFonts w:ascii="GHEA Grapalat" w:hAnsi="GHEA Grapalat"/>
          <w:sz w:val="18"/>
          <w:szCs w:val="18"/>
          <w:lang w:val="hy-AM"/>
        </w:rPr>
        <w:t>,</w:t>
      </w:r>
      <w:r w:rsidR="00824DC2" w:rsidRPr="00384DC3">
        <w:rPr>
          <w:rFonts w:ascii="GHEA Grapalat" w:hAnsi="GHEA Grapalat"/>
          <w:sz w:val="18"/>
          <w:szCs w:val="18"/>
          <w:lang w:val="hy-AM"/>
        </w:rPr>
        <w:t xml:space="preserve"> </w:t>
      </w:r>
      <w:r w:rsidR="003A0E69" w:rsidRPr="00384DC3">
        <w:rPr>
          <w:rFonts w:ascii="GHEA Grapalat" w:hAnsi="GHEA Grapalat"/>
          <w:sz w:val="18"/>
          <w:szCs w:val="18"/>
          <w:lang w:val="hy-AM"/>
        </w:rPr>
        <w:t xml:space="preserve">ԵՊՀ. </w:t>
      </w:r>
      <w:r w:rsidRPr="00384DC3">
        <w:rPr>
          <w:rFonts w:ascii="GHEA Grapalat" w:hAnsi="GHEA Grapalat"/>
          <w:sz w:val="18"/>
          <w:szCs w:val="18"/>
          <w:lang w:val="hy-AM"/>
        </w:rPr>
        <w:t>Պատմություն եվ մշակույթ. հայագիտական հանդես</w:t>
      </w:r>
      <w:r w:rsidR="00824DC2" w:rsidRPr="00384DC3">
        <w:rPr>
          <w:rFonts w:ascii="GHEA Grapalat" w:hAnsi="GHEA Grapalat"/>
          <w:sz w:val="18"/>
          <w:szCs w:val="18"/>
          <w:lang w:val="hy-AM"/>
        </w:rPr>
        <w:t>, Երևան</w:t>
      </w:r>
      <w:r w:rsidR="003670AA" w:rsidRPr="00384DC3">
        <w:rPr>
          <w:rFonts w:ascii="GHEA Grapalat" w:hAnsi="GHEA Grapalat"/>
          <w:sz w:val="18"/>
          <w:szCs w:val="18"/>
          <w:lang w:val="hy-AM"/>
        </w:rPr>
        <w:t>,</w:t>
      </w:r>
      <w:r w:rsidR="00824DC2" w:rsidRPr="00384DC3">
        <w:rPr>
          <w:rFonts w:ascii="GHEA Grapalat" w:hAnsi="GHEA Grapalat"/>
          <w:sz w:val="18"/>
          <w:szCs w:val="18"/>
          <w:lang w:val="hy-AM"/>
        </w:rPr>
        <w:t xml:space="preserve"> 2017</w:t>
      </w:r>
      <w:r w:rsidR="003670AA" w:rsidRPr="00384DC3">
        <w:rPr>
          <w:rFonts w:ascii="GHEA Grapalat" w:hAnsi="GHEA Grapalat"/>
          <w:sz w:val="18"/>
          <w:szCs w:val="18"/>
          <w:lang w:val="hy-AM"/>
        </w:rPr>
        <w:t>թ., էջ 328-332։</w:t>
      </w:r>
    </w:p>
    <w:p w14:paraId="3AADB352" w14:textId="386D3D28" w:rsidR="00824DC2" w:rsidRPr="00384DC3" w:rsidRDefault="00384DC3" w:rsidP="00536FFA">
      <w:pPr>
        <w:pStyle w:val="ListParagraph"/>
        <w:numPr>
          <w:ilvl w:val="0"/>
          <w:numId w:val="7"/>
        </w:numPr>
        <w:spacing w:after="0" w:line="240" w:lineRule="auto"/>
        <w:jc w:val="both"/>
        <w:rPr>
          <w:rFonts w:ascii="GHEA Grapalat" w:hAnsi="GHEA Grapalat"/>
          <w:sz w:val="18"/>
          <w:szCs w:val="18"/>
          <w:lang w:val="hy-AM"/>
        </w:rPr>
      </w:pPr>
      <w:r w:rsidRPr="00384DC3">
        <w:rPr>
          <w:rFonts w:ascii="GHEA Grapalat" w:hAnsi="GHEA Grapalat"/>
          <w:sz w:val="18"/>
          <w:szCs w:val="18"/>
          <w:lang w:val="hy-AM"/>
        </w:rPr>
        <w:t xml:space="preserve">Ա. Առաքելյան, </w:t>
      </w:r>
      <w:r w:rsidR="00824DC2" w:rsidRPr="00384DC3">
        <w:rPr>
          <w:rFonts w:ascii="GHEA Grapalat" w:hAnsi="GHEA Grapalat"/>
          <w:sz w:val="18"/>
          <w:szCs w:val="18"/>
          <w:lang w:val="hy-AM"/>
        </w:rPr>
        <w:t>Լիբանանաիսրայելական պատերազմը (2006թ). Միշարք մոտեցումներ և դիրքորոշումներ</w:t>
      </w:r>
      <w:r w:rsidR="003670AA" w:rsidRPr="00384DC3">
        <w:rPr>
          <w:rFonts w:ascii="GHEA Grapalat" w:hAnsi="GHEA Grapalat"/>
          <w:sz w:val="18"/>
          <w:szCs w:val="18"/>
          <w:lang w:val="hy-AM"/>
        </w:rPr>
        <w:t>,</w:t>
      </w:r>
      <w:r w:rsidR="00824DC2" w:rsidRPr="00384DC3">
        <w:rPr>
          <w:rFonts w:ascii="GHEA Grapalat" w:hAnsi="GHEA Grapalat"/>
          <w:sz w:val="18"/>
          <w:szCs w:val="18"/>
          <w:lang w:val="hy-AM"/>
        </w:rPr>
        <w:t xml:space="preserve"> ԱԿՈՒՆՔ. </w:t>
      </w:r>
      <w:r w:rsidRPr="00384DC3">
        <w:rPr>
          <w:rFonts w:ascii="GHEA Grapalat" w:hAnsi="GHEA Grapalat"/>
          <w:sz w:val="18"/>
          <w:szCs w:val="18"/>
          <w:lang w:val="hy-AM"/>
        </w:rPr>
        <w:t>գիտական հոդվածների ժողովածու թիվ</w:t>
      </w:r>
      <w:r w:rsidR="00824DC2" w:rsidRPr="00384DC3">
        <w:rPr>
          <w:rFonts w:ascii="GHEA Grapalat" w:hAnsi="GHEA Grapalat"/>
          <w:sz w:val="18"/>
          <w:szCs w:val="18"/>
          <w:lang w:val="hy-AM"/>
        </w:rPr>
        <w:t xml:space="preserve"> 2 (16), Երևան</w:t>
      </w:r>
      <w:r w:rsidR="003670AA" w:rsidRPr="00384DC3">
        <w:rPr>
          <w:rFonts w:ascii="GHEA Grapalat" w:hAnsi="GHEA Grapalat"/>
          <w:sz w:val="18"/>
          <w:szCs w:val="18"/>
          <w:lang w:val="hy-AM"/>
        </w:rPr>
        <w:t>,</w:t>
      </w:r>
      <w:r w:rsidR="00824DC2" w:rsidRPr="00384DC3">
        <w:rPr>
          <w:rFonts w:ascii="GHEA Grapalat" w:hAnsi="GHEA Grapalat"/>
          <w:sz w:val="18"/>
          <w:szCs w:val="18"/>
          <w:lang w:val="hy-AM"/>
        </w:rPr>
        <w:t xml:space="preserve"> 2017</w:t>
      </w:r>
      <w:r w:rsidR="003670AA" w:rsidRPr="00384DC3">
        <w:rPr>
          <w:rFonts w:ascii="GHEA Grapalat" w:hAnsi="GHEA Grapalat"/>
          <w:sz w:val="18"/>
          <w:szCs w:val="18"/>
          <w:lang w:val="hy-AM"/>
        </w:rPr>
        <w:t>թ., էջ 73-79։</w:t>
      </w:r>
    </w:p>
    <w:p w14:paraId="34C51952" w14:textId="2F131AE7" w:rsidR="00824DC2" w:rsidRPr="00384DC3" w:rsidRDefault="00384DC3" w:rsidP="00536FFA">
      <w:pPr>
        <w:pStyle w:val="ListParagraph"/>
        <w:numPr>
          <w:ilvl w:val="0"/>
          <w:numId w:val="7"/>
        </w:numPr>
        <w:spacing w:after="0" w:line="240" w:lineRule="auto"/>
        <w:jc w:val="both"/>
        <w:rPr>
          <w:rFonts w:ascii="GHEA Grapalat" w:hAnsi="GHEA Grapalat"/>
          <w:sz w:val="18"/>
          <w:szCs w:val="18"/>
          <w:lang w:val="hy-AM"/>
        </w:rPr>
      </w:pPr>
      <w:r w:rsidRPr="00384DC3">
        <w:rPr>
          <w:rFonts w:ascii="GHEA Grapalat" w:hAnsi="GHEA Grapalat"/>
          <w:sz w:val="18"/>
          <w:szCs w:val="18"/>
          <w:lang w:val="hy-AM"/>
        </w:rPr>
        <w:lastRenderedPageBreak/>
        <w:t xml:space="preserve">Ա. Առաքելյան, </w:t>
      </w:r>
      <w:r w:rsidR="00824DC2" w:rsidRPr="00384DC3">
        <w:rPr>
          <w:rFonts w:ascii="GHEA Grapalat" w:hAnsi="GHEA Grapalat"/>
          <w:sz w:val="18"/>
          <w:szCs w:val="18"/>
          <w:lang w:val="hy-AM"/>
        </w:rPr>
        <w:t>Ծոցի արաբական պետությունների համագործակցության խորհուրդը</w:t>
      </w:r>
      <w:r w:rsidR="003670AA" w:rsidRPr="00384DC3">
        <w:rPr>
          <w:rFonts w:ascii="GHEA Grapalat" w:hAnsi="GHEA Grapalat"/>
          <w:sz w:val="18"/>
          <w:szCs w:val="18"/>
          <w:lang w:val="hy-AM"/>
        </w:rPr>
        <w:t>,</w:t>
      </w:r>
      <w:r w:rsidR="00824DC2" w:rsidRPr="00384DC3">
        <w:rPr>
          <w:rFonts w:ascii="GHEA Grapalat" w:hAnsi="GHEA Grapalat"/>
          <w:sz w:val="18"/>
          <w:szCs w:val="18"/>
          <w:lang w:val="hy-AM"/>
        </w:rPr>
        <w:t xml:space="preserve"> ԼՐԱԲԵՐ. </w:t>
      </w:r>
      <w:r w:rsidRPr="00384DC3">
        <w:rPr>
          <w:rFonts w:ascii="GHEA Grapalat" w:hAnsi="GHEA Grapalat"/>
          <w:sz w:val="18"/>
          <w:szCs w:val="18"/>
          <w:lang w:val="hy-AM"/>
        </w:rPr>
        <w:t>հասարակական գիտությունների</w:t>
      </w:r>
      <w:r w:rsidR="00824DC2" w:rsidRPr="00384DC3">
        <w:rPr>
          <w:rFonts w:ascii="GHEA Grapalat" w:hAnsi="GHEA Grapalat"/>
          <w:sz w:val="18"/>
          <w:szCs w:val="18"/>
          <w:lang w:val="hy-AM"/>
        </w:rPr>
        <w:t xml:space="preserve"> 1, Երևան</w:t>
      </w:r>
      <w:r w:rsidR="003670AA" w:rsidRPr="00384DC3">
        <w:rPr>
          <w:rFonts w:ascii="GHEA Grapalat" w:hAnsi="GHEA Grapalat"/>
          <w:sz w:val="18"/>
          <w:szCs w:val="18"/>
          <w:lang w:val="hy-AM"/>
        </w:rPr>
        <w:t>,</w:t>
      </w:r>
      <w:r w:rsidR="00824DC2" w:rsidRPr="00384DC3">
        <w:rPr>
          <w:rFonts w:ascii="GHEA Grapalat" w:hAnsi="GHEA Grapalat"/>
          <w:sz w:val="18"/>
          <w:szCs w:val="18"/>
          <w:lang w:val="hy-AM"/>
        </w:rPr>
        <w:t xml:space="preserve"> 2017</w:t>
      </w:r>
      <w:r w:rsidR="003670AA" w:rsidRPr="00384DC3">
        <w:rPr>
          <w:rFonts w:ascii="GHEA Grapalat" w:hAnsi="GHEA Grapalat"/>
          <w:sz w:val="18"/>
          <w:szCs w:val="18"/>
          <w:lang w:val="hy-AM"/>
        </w:rPr>
        <w:t>թ., էջ 127-135։</w:t>
      </w:r>
    </w:p>
    <w:p w14:paraId="0869320A" w14:textId="15A03FA5" w:rsidR="00824DC2" w:rsidRPr="00384DC3" w:rsidRDefault="00384DC3" w:rsidP="00536FFA">
      <w:pPr>
        <w:pStyle w:val="ListParagraph"/>
        <w:numPr>
          <w:ilvl w:val="0"/>
          <w:numId w:val="7"/>
        </w:numPr>
        <w:spacing w:after="0" w:line="240" w:lineRule="auto"/>
        <w:jc w:val="both"/>
        <w:rPr>
          <w:rFonts w:ascii="GHEA Grapalat" w:hAnsi="GHEA Grapalat"/>
          <w:sz w:val="18"/>
          <w:szCs w:val="18"/>
          <w:lang w:val="hy-AM"/>
        </w:rPr>
      </w:pPr>
      <w:r w:rsidRPr="00384DC3">
        <w:rPr>
          <w:rFonts w:ascii="GHEA Grapalat" w:hAnsi="GHEA Grapalat"/>
          <w:sz w:val="18"/>
          <w:szCs w:val="18"/>
          <w:lang w:val="hy-AM"/>
        </w:rPr>
        <w:t xml:space="preserve">Ա. Առաքելյան, </w:t>
      </w:r>
      <w:r w:rsidR="00824DC2" w:rsidRPr="00384DC3">
        <w:rPr>
          <w:rFonts w:ascii="GHEA Grapalat" w:hAnsi="GHEA Grapalat"/>
          <w:sz w:val="18"/>
          <w:szCs w:val="18"/>
          <w:lang w:val="hy-AM"/>
        </w:rPr>
        <w:t>Քեմփ-Դևիդի (1979թ.) ժառանգությունը. Իսրայելի հետ անհատական խաղաղության հաստատման հետագա փորձերը</w:t>
      </w:r>
      <w:r w:rsidR="003670AA" w:rsidRPr="00384DC3">
        <w:rPr>
          <w:rFonts w:ascii="GHEA Grapalat" w:hAnsi="GHEA Grapalat"/>
          <w:sz w:val="18"/>
          <w:szCs w:val="18"/>
          <w:lang w:val="hy-AM"/>
        </w:rPr>
        <w:t>,</w:t>
      </w:r>
      <w:r w:rsidR="00824DC2" w:rsidRPr="00384DC3">
        <w:rPr>
          <w:rFonts w:ascii="GHEA Grapalat" w:hAnsi="GHEA Grapalat"/>
          <w:sz w:val="18"/>
          <w:szCs w:val="18"/>
          <w:lang w:val="hy-AM"/>
        </w:rPr>
        <w:t xml:space="preserve"> </w:t>
      </w:r>
      <w:r w:rsidR="003A0E69" w:rsidRPr="00384DC3">
        <w:rPr>
          <w:rFonts w:ascii="GHEA Grapalat" w:hAnsi="GHEA Grapalat"/>
          <w:sz w:val="18"/>
          <w:szCs w:val="18"/>
          <w:lang w:val="hy-AM"/>
        </w:rPr>
        <w:t xml:space="preserve">ՀՀ ԳԱԱ Գիտակրթական միջազգային կենտրոն. </w:t>
      </w:r>
      <w:r w:rsidR="00824DC2" w:rsidRPr="00384DC3">
        <w:rPr>
          <w:rFonts w:ascii="GHEA Grapalat" w:hAnsi="GHEA Grapalat"/>
          <w:sz w:val="18"/>
          <w:szCs w:val="18"/>
          <w:lang w:val="hy-AM"/>
        </w:rPr>
        <w:t>ԿԱՃԱՌ</w:t>
      </w:r>
      <w:r w:rsidR="003A0E69" w:rsidRPr="00384DC3">
        <w:rPr>
          <w:rFonts w:ascii="GHEA Grapalat" w:hAnsi="GHEA Grapalat"/>
          <w:sz w:val="18"/>
          <w:szCs w:val="18"/>
          <w:lang w:val="hy-AM"/>
        </w:rPr>
        <w:t>.</w:t>
      </w:r>
      <w:r w:rsidR="00824DC2" w:rsidRPr="00384DC3">
        <w:rPr>
          <w:rFonts w:ascii="GHEA Grapalat" w:hAnsi="GHEA Grapalat"/>
          <w:sz w:val="18"/>
          <w:szCs w:val="18"/>
          <w:lang w:val="hy-AM"/>
        </w:rPr>
        <w:t xml:space="preserve"> </w:t>
      </w:r>
      <w:r w:rsidRPr="00384DC3">
        <w:rPr>
          <w:rFonts w:ascii="GHEA Grapalat" w:hAnsi="GHEA Grapalat"/>
          <w:sz w:val="18"/>
          <w:szCs w:val="18"/>
          <w:lang w:val="hy-AM"/>
        </w:rPr>
        <w:t>գիտական տարեգիրք</w:t>
      </w:r>
      <w:r w:rsidR="00824DC2" w:rsidRPr="00384DC3">
        <w:rPr>
          <w:rFonts w:ascii="GHEA Grapalat" w:hAnsi="GHEA Grapalat"/>
          <w:sz w:val="18"/>
          <w:szCs w:val="18"/>
          <w:lang w:val="hy-AM"/>
        </w:rPr>
        <w:t>, Երևան</w:t>
      </w:r>
      <w:r w:rsidR="003670AA" w:rsidRPr="00384DC3">
        <w:rPr>
          <w:rFonts w:ascii="GHEA Grapalat" w:hAnsi="GHEA Grapalat"/>
          <w:sz w:val="18"/>
          <w:szCs w:val="18"/>
          <w:lang w:val="hy-AM"/>
        </w:rPr>
        <w:t>,</w:t>
      </w:r>
      <w:r w:rsidR="00824DC2" w:rsidRPr="00384DC3">
        <w:rPr>
          <w:rFonts w:ascii="GHEA Grapalat" w:hAnsi="GHEA Grapalat"/>
          <w:sz w:val="18"/>
          <w:szCs w:val="18"/>
          <w:lang w:val="hy-AM"/>
        </w:rPr>
        <w:t xml:space="preserve"> 2017</w:t>
      </w:r>
      <w:r w:rsidR="003670AA" w:rsidRPr="00384DC3">
        <w:rPr>
          <w:rFonts w:ascii="GHEA Grapalat" w:hAnsi="GHEA Grapalat"/>
          <w:sz w:val="18"/>
          <w:szCs w:val="18"/>
          <w:lang w:val="hy-AM"/>
        </w:rPr>
        <w:t>թ., էջ 178-183։</w:t>
      </w:r>
    </w:p>
    <w:p w14:paraId="02E48688" w14:textId="16291130" w:rsidR="00B30AF6" w:rsidRPr="00384DC3" w:rsidRDefault="00B30AF6" w:rsidP="00536FFA">
      <w:pPr>
        <w:ind w:firstLine="680"/>
        <w:jc w:val="both"/>
        <w:rPr>
          <w:rFonts w:ascii="GHEA Grapalat" w:hAnsi="GHEA Grapalat"/>
          <w:sz w:val="18"/>
          <w:szCs w:val="18"/>
          <w:lang w:val="hy-AM"/>
        </w:rPr>
      </w:pPr>
    </w:p>
    <w:p w14:paraId="24BA7972" w14:textId="73F13EEA" w:rsidR="00223607" w:rsidRDefault="00223607" w:rsidP="00A34205">
      <w:pPr>
        <w:jc w:val="both"/>
        <w:rPr>
          <w:rFonts w:ascii="GHEA Grapalat" w:hAnsi="GHEA Grapalat"/>
          <w:sz w:val="18"/>
          <w:szCs w:val="18"/>
          <w:lang w:val="hy-AM"/>
        </w:rPr>
      </w:pPr>
    </w:p>
    <w:p w14:paraId="09077E0A" w14:textId="7F7AEFD0" w:rsidR="00F7503A" w:rsidRDefault="00F7503A" w:rsidP="00A34205">
      <w:pPr>
        <w:jc w:val="both"/>
        <w:rPr>
          <w:rFonts w:ascii="GHEA Grapalat" w:hAnsi="GHEA Grapalat"/>
          <w:sz w:val="18"/>
          <w:szCs w:val="18"/>
          <w:lang w:val="hy-AM"/>
        </w:rPr>
      </w:pPr>
    </w:p>
    <w:p w14:paraId="1AC74D85" w14:textId="77777777" w:rsidR="00066E7C" w:rsidRDefault="00066E7C" w:rsidP="00A34205">
      <w:pPr>
        <w:jc w:val="both"/>
        <w:rPr>
          <w:rFonts w:ascii="GHEA Grapalat" w:hAnsi="GHEA Grapalat"/>
          <w:sz w:val="18"/>
          <w:szCs w:val="18"/>
          <w:lang w:val="hy-AM"/>
        </w:rPr>
      </w:pPr>
    </w:p>
    <w:p w14:paraId="6D065AFB" w14:textId="77777777" w:rsidR="00066E7C" w:rsidRDefault="00066E7C" w:rsidP="00A34205">
      <w:pPr>
        <w:jc w:val="both"/>
        <w:rPr>
          <w:rFonts w:ascii="GHEA Grapalat" w:hAnsi="GHEA Grapalat"/>
          <w:sz w:val="18"/>
          <w:szCs w:val="18"/>
          <w:lang w:val="hy-AM"/>
        </w:rPr>
      </w:pPr>
    </w:p>
    <w:p w14:paraId="6343740A" w14:textId="77777777" w:rsidR="00AC7A51" w:rsidRDefault="00AC7A51" w:rsidP="00A34205">
      <w:pPr>
        <w:jc w:val="both"/>
        <w:rPr>
          <w:rFonts w:ascii="GHEA Grapalat" w:hAnsi="GHEA Grapalat"/>
          <w:sz w:val="18"/>
          <w:szCs w:val="18"/>
          <w:lang w:val="hy-AM"/>
        </w:rPr>
      </w:pPr>
    </w:p>
    <w:p w14:paraId="5E697FF9" w14:textId="77777777" w:rsidR="00AC7A51" w:rsidRDefault="00AC7A51" w:rsidP="00A34205">
      <w:pPr>
        <w:jc w:val="both"/>
        <w:rPr>
          <w:rFonts w:ascii="GHEA Grapalat" w:hAnsi="GHEA Grapalat"/>
          <w:sz w:val="18"/>
          <w:szCs w:val="18"/>
          <w:lang w:val="hy-AM"/>
        </w:rPr>
      </w:pPr>
    </w:p>
    <w:p w14:paraId="703B8AFF" w14:textId="77777777" w:rsidR="00AC7A51" w:rsidRDefault="00AC7A51" w:rsidP="00A34205">
      <w:pPr>
        <w:jc w:val="both"/>
        <w:rPr>
          <w:rFonts w:ascii="GHEA Grapalat" w:hAnsi="GHEA Grapalat"/>
          <w:sz w:val="18"/>
          <w:szCs w:val="18"/>
          <w:lang w:val="hy-AM"/>
        </w:rPr>
      </w:pPr>
    </w:p>
    <w:p w14:paraId="1FFFC6C5" w14:textId="77777777" w:rsidR="00AC7A51" w:rsidRDefault="00AC7A51" w:rsidP="00A34205">
      <w:pPr>
        <w:jc w:val="both"/>
        <w:rPr>
          <w:rFonts w:ascii="GHEA Grapalat" w:hAnsi="GHEA Grapalat"/>
          <w:sz w:val="18"/>
          <w:szCs w:val="18"/>
          <w:lang w:val="hy-AM"/>
        </w:rPr>
      </w:pPr>
    </w:p>
    <w:p w14:paraId="6E4E71FB" w14:textId="77777777" w:rsidR="00AC7A51" w:rsidRDefault="00AC7A51" w:rsidP="00A34205">
      <w:pPr>
        <w:jc w:val="both"/>
        <w:rPr>
          <w:rFonts w:ascii="GHEA Grapalat" w:hAnsi="GHEA Grapalat"/>
          <w:sz w:val="18"/>
          <w:szCs w:val="18"/>
          <w:lang w:val="hy-AM"/>
        </w:rPr>
      </w:pPr>
    </w:p>
    <w:p w14:paraId="5491011F" w14:textId="77777777" w:rsidR="00AC7A51" w:rsidRDefault="00AC7A51" w:rsidP="00A34205">
      <w:pPr>
        <w:jc w:val="both"/>
        <w:rPr>
          <w:rFonts w:ascii="GHEA Grapalat" w:hAnsi="GHEA Grapalat"/>
          <w:sz w:val="18"/>
          <w:szCs w:val="18"/>
          <w:lang w:val="hy-AM"/>
        </w:rPr>
      </w:pPr>
    </w:p>
    <w:p w14:paraId="3CBFB8E7" w14:textId="77777777" w:rsidR="00AC7A51" w:rsidRDefault="00AC7A51" w:rsidP="00A34205">
      <w:pPr>
        <w:jc w:val="both"/>
        <w:rPr>
          <w:rFonts w:ascii="GHEA Grapalat" w:hAnsi="GHEA Grapalat"/>
          <w:sz w:val="18"/>
          <w:szCs w:val="18"/>
          <w:lang w:val="hy-AM"/>
        </w:rPr>
      </w:pPr>
    </w:p>
    <w:p w14:paraId="09949821" w14:textId="77777777" w:rsidR="00AC7A51" w:rsidRDefault="00AC7A51" w:rsidP="00A34205">
      <w:pPr>
        <w:jc w:val="both"/>
        <w:rPr>
          <w:rFonts w:ascii="GHEA Grapalat" w:hAnsi="GHEA Grapalat"/>
          <w:sz w:val="18"/>
          <w:szCs w:val="18"/>
          <w:lang w:val="hy-AM"/>
        </w:rPr>
      </w:pPr>
    </w:p>
    <w:p w14:paraId="331976AF" w14:textId="77777777" w:rsidR="00AC7A51" w:rsidRDefault="00AC7A51" w:rsidP="00A34205">
      <w:pPr>
        <w:jc w:val="both"/>
        <w:rPr>
          <w:rFonts w:ascii="GHEA Grapalat" w:hAnsi="GHEA Grapalat"/>
          <w:sz w:val="18"/>
          <w:szCs w:val="18"/>
          <w:lang w:val="hy-AM"/>
        </w:rPr>
      </w:pPr>
    </w:p>
    <w:p w14:paraId="3A789E77" w14:textId="77777777" w:rsidR="00AC7A51" w:rsidRDefault="00AC7A51" w:rsidP="00A34205">
      <w:pPr>
        <w:jc w:val="both"/>
        <w:rPr>
          <w:rFonts w:ascii="GHEA Grapalat" w:hAnsi="GHEA Grapalat"/>
          <w:sz w:val="18"/>
          <w:szCs w:val="18"/>
          <w:lang w:val="hy-AM"/>
        </w:rPr>
      </w:pPr>
    </w:p>
    <w:p w14:paraId="590236CC" w14:textId="77777777" w:rsidR="00AC7A51" w:rsidRDefault="00AC7A51" w:rsidP="00A34205">
      <w:pPr>
        <w:jc w:val="both"/>
        <w:rPr>
          <w:rFonts w:ascii="GHEA Grapalat" w:hAnsi="GHEA Grapalat"/>
          <w:sz w:val="18"/>
          <w:szCs w:val="18"/>
          <w:lang w:val="hy-AM"/>
        </w:rPr>
      </w:pPr>
    </w:p>
    <w:p w14:paraId="3DE31960" w14:textId="77777777" w:rsidR="00AC7A51" w:rsidRDefault="00AC7A51" w:rsidP="00A34205">
      <w:pPr>
        <w:jc w:val="both"/>
        <w:rPr>
          <w:rFonts w:ascii="GHEA Grapalat" w:hAnsi="GHEA Grapalat"/>
          <w:sz w:val="18"/>
          <w:szCs w:val="18"/>
          <w:lang w:val="hy-AM"/>
        </w:rPr>
      </w:pPr>
    </w:p>
    <w:p w14:paraId="67652364" w14:textId="77777777" w:rsidR="00AC7A51" w:rsidRDefault="00AC7A51" w:rsidP="00A34205">
      <w:pPr>
        <w:jc w:val="both"/>
        <w:rPr>
          <w:rFonts w:ascii="GHEA Grapalat" w:hAnsi="GHEA Grapalat"/>
          <w:sz w:val="18"/>
          <w:szCs w:val="18"/>
          <w:lang w:val="hy-AM"/>
        </w:rPr>
      </w:pPr>
    </w:p>
    <w:p w14:paraId="0F529858" w14:textId="77777777" w:rsidR="00AC7A51" w:rsidRDefault="00AC7A51" w:rsidP="00A34205">
      <w:pPr>
        <w:jc w:val="both"/>
        <w:rPr>
          <w:rFonts w:ascii="GHEA Grapalat" w:hAnsi="GHEA Grapalat"/>
          <w:sz w:val="18"/>
          <w:szCs w:val="18"/>
          <w:lang w:val="hy-AM"/>
        </w:rPr>
      </w:pPr>
    </w:p>
    <w:p w14:paraId="3600ADCF" w14:textId="77777777" w:rsidR="00AC7A51" w:rsidRDefault="00AC7A51" w:rsidP="00A34205">
      <w:pPr>
        <w:jc w:val="both"/>
        <w:rPr>
          <w:rFonts w:ascii="GHEA Grapalat" w:hAnsi="GHEA Grapalat"/>
          <w:sz w:val="18"/>
          <w:szCs w:val="18"/>
          <w:lang w:val="hy-AM"/>
        </w:rPr>
      </w:pPr>
    </w:p>
    <w:p w14:paraId="7705A18B" w14:textId="77777777" w:rsidR="00AC7A51" w:rsidRDefault="00AC7A51" w:rsidP="00A34205">
      <w:pPr>
        <w:jc w:val="both"/>
        <w:rPr>
          <w:rFonts w:ascii="GHEA Grapalat" w:hAnsi="GHEA Grapalat"/>
          <w:sz w:val="18"/>
          <w:szCs w:val="18"/>
          <w:lang w:val="hy-AM"/>
        </w:rPr>
      </w:pPr>
    </w:p>
    <w:p w14:paraId="3391700A" w14:textId="77777777" w:rsidR="00AC7A51" w:rsidRDefault="00AC7A51" w:rsidP="00A34205">
      <w:pPr>
        <w:jc w:val="both"/>
        <w:rPr>
          <w:rFonts w:ascii="GHEA Grapalat" w:hAnsi="GHEA Grapalat"/>
          <w:sz w:val="18"/>
          <w:szCs w:val="18"/>
          <w:lang w:val="hy-AM"/>
        </w:rPr>
      </w:pPr>
    </w:p>
    <w:p w14:paraId="796FC689" w14:textId="77777777" w:rsidR="00AC7A51" w:rsidRDefault="00AC7A51" w:rsidP="00A34205">
      <w:pPr>
        <w:jc w:val="both"/>
        <w:rPr>
          <w:rFonts w:ascii="GHEA Grapalat" w:hAnsi="GHEA Grapalat"/>
          <w:sz w:val="18"/>
          <w:szCs w:val="18"/>
          <w:lang w:val="hy-AM"/>
        </w:rPr>
      </w:pPr>
    </w:p>
    <w:p w14:paraId="09129AEE" w14:textId="77777777" w:rsidR="00AC7A51" w:rsidRDefault="00AC7A51" w:rsidP="00A34205">
      <w:pPr>
        <w:jc w:val="both"/>
        <w:rPr>
          <w:rFonts w:ascii="GHEA Grapalat" w:hAnsi="GHEA Grapalat"/>
          <w:sz w:val="18"/>
          <w:szCs w:val="18"/>
          <w:lang w:val="hy-AM"/>
        </w:rPr>
      </w:pPr>
    </w:p>
    <w:p w14:paraId="6C8F8854" w14:textId="77777777" w:rsidR="00AC7A51" w:rsidRDefault="00AC7A51" w:rsidP="00A34205">
      <w:pPr>
        <w:jc w:val="both"/>
        <w:rPr>
          <w:rFonts w:ascii="GHEA Grapalat" w:hAnsi="GHEA Grapalat"/>
          <w:sz w:val="18"/>
          <w:szCs w:val="18"/>
          <w:lang w:val="hy-AM"/>
        </w:rPr>
      </w:pPr>
    </w:p>
    <w:p w14:paraId="6A7B99E7" w14:textId="77777777" w:rsidR="00AC7A51" w:rsidRDefault="00AC7A51" w:rsidP="00A34205">
      <w:pPr>
        <w:jc w:val="both"/>
        <w:rPr>
          <w:rFonts w:ascii="GHEA Grapalat" w:hAnsi="GHEA Grapalat"/>
          <w:sz w:val="18"/>
          <w:szCs w:val="18"/>
          <w:lang w:val="hy-AM"/>
        </w:rPr>
      </w:pPr>
    </w:p>
    <w:p w14:paraId="0D81AD11" w14:textId="77777777" w:rsidR="00AC7A51" w:rsidRDefault="00AC7A51" w:rsidP="00A34205">
      <w:pPr>
        <w:jc w:val="both"/>
        <w:rPr>
          <w:rFonts w:ascii="GHEA Grapalat" w:hAnsi="GHEA Grapalat"/>
          <w:sz w:val="18"/>
          <w:szCs w:val="18"/>
          <w:lang w:val="hy-AM"/>
        </w:rPr>
      </w:pPr>
    </w:p>
    <w:p w14:paraId="20C6CB7C" w14:textId="77777777" w:rsidR="00AC7A51" w:rsidRDefault="00AC7A51" w:rsidP="00A34205">
      <w:pPr>
        <w:jc w:val="both"/>
        <w:rPr>
          <w:rFonts w:ascii="GHEA Grapalat" w:hAnsi="GHEA Grapalat"/>
          <w:sz w:val="18"/>
          <w:szCs w:val="18"/>
          <w:lang w:val="hy-AM"/>
        </w:rPr>
      </w:pPr>
    </w:p>
    <w:p w14:paraId="2A4F08E2" w14:textId="35148591" w:rsidR="00F7503A" w:rsidRDefault="00F7503A" w:rsidP="00A34205">
      <w:pPr>
        <w:jc w:val="both"/>
        <w:rPr>
          <w:rFonts w:ascii="GHEA Grapalat" w:hAnsi="GHEA Grapalat"/>
          <w:sz w:val="18"/>
          <w:szCs w:val="18"/>
          <w:lang w:val="hy-AM"/>
        </w:rPr>
      </w:pPr>
    </w:p>
    <w:p w14:paraId="6F54DFBE" w14:textId="26187496" w:rsidR="00F7503A" w:rsidRDefault="00F7503A" w:rsidP="00A34205">
      <w:pPr>
        <w:jc w:val="both"/>
        <w:rPr>
          <w:rFonts w:ascii="GHEA Grapalat" w:hAnsi="GHEA Grapalat"/>
          <w:sz w:val="18"/>
          <w:szCs w:val="18"/>
          <w:lang w:val="hy-AM"/>
        </w:rPr>
      </w:pPr>
    </w:p>
    <w:p w14:paraId="133D5C03" w14:textId="33FF9770" w:rsidR="00F7503A" w:rsidRDefault="00F7503A" w:rsidP="00A34205">
      <w:pPr>
        <w:jc w:val="both"/>
        <w:rPr>
          <w:rFonts w:ascii="GHEA Grapalat" w:hAnsi="GHEA Grapalat"/>
          <w:sz w:val="18"/>
          <w:szCs w:val="18"/>
          <w:lang w:val="hy-AM"/>
        </w:rPr>
      </w:pPr>
    </w:p>
    <w:p w14:paraId="6F616DF0" w14:textId="77777777" w:rsidR="00F7503A" w:rsidRPr="00384DC3" w:rsidRDefault="00F7503A" w:rsidP="00A34205">
      <w:pPr>
        <w:jc w:val="both"/>
        <w:rPr>
          <w:rFonts w:ascii="GHEA Grapalat" w:hAnsi="GHEA Grapalat"/>
          <w:sz w:val="18"/>
          <w:szCs w:val="18"/>
          <w:lang w:val="hy-AM"/>
        </w:rPr>
      </w:pPr>
    </w:p>
    <w:p w14:paraId="632DC798" w14:textId="77777777" w:rsidR="00D8702E" w:rsidRPr="00384DC3" w:rsidRDefault="00D8702E" w:rsidP="00536FFA">
      <w:pPr>
        <w:jc w:val="both"/>
        <w:rPr>
          <w:rFonts w:ascii="GHEA Grapalat" w:hAnsi="GHEA Grapalat"/>
          <w:sz w:val="18"/>
          <w:szCs w:val="18"/>
          <w:lang w:val="hy-AM"/>
        </w:rPr>
      </w:pPr>
    </w:p>
    <w:p w14:paraId="1409B759" w14:textId="29E88BC5" w:rsidR="005B1107" w:rsidRPr="00384DC3" w:rsidRDefault="00E40E63" w:rsidP="00536FFA">
      <w:pPr>
        <w:ind w:firstLine="677"/>
        <w:jc w:val="center"/>
        <w:rPr>
          <w:rFonts w:ascii="GHEA Grapalat" w:hAnsi="GHEA Grapalat"/>
          <w:b/>
          <w:bCs/>
          <w:sz w:val="18"/>
          <w:szCs w:val="18"/>
          <w:lang w:val="ru-RU"/>
        </w:rPr>
      </w:pPr>
      <w:r w:rsidRPr="00384DC3">
        <w:rPr>
          <w:rFonts w:ascii="GHEA Grapalat" w:hAnsi="GHEA Grapalat"/>
          <w:b/>
          <w:bCs/>
          <w:sz w:val="18"/>
          <w:szCs w:val="18"/>
          <w:lang w:val="ru-RU"/>
        </w:rPr>
        <w:lastRenderedPageBreak/>
        <w:t>АНДРАНИК РАФАЭЛОВИЧ АРАКЕЛЯН</w:t>
      </w:r>
    </w:p>
    <w:p w14:paraId="5946D09E" w14:textId="0CBE2541" w:rsidR="00E40E63" w:rsidRPr="00384DC3" w:rsidRDefault="00E40E63" w:rsidP="00536FFA">
      <w:pPr>
        <w:ind w:firstLine="677"/>
        <w:jc w:val="center"/>
        <w:rPr>
          <w:rFonts w:ascii="GHEA Grapalat" w:hAnsi="GHEA Grapalat"/>
          <w:b/>
          <w:bCs/>
          <w:sz w:val="18"/>
          <w:szCs w:val="18"/>
          <w:lang w:val="ru-RU"/>
        </w:rPr>
      </w:pPr>
    </w:p>
    <w:p w14:paraId="0E86AE10" w14:textId="7EBC6F97" w:rsidR="00E40E63" w:rsidRPr="00384DC3" w:rsidRDefault="00E40E63" w:rsidP="00536FFA">
      <w:pPr>
        <w:jc w:val="center"/>
        <w:rPr>
          <w:rFonts w:ascii="GHEA Grapalat" w:hAnsi="GHEA Grapalat"/>
          <w:b/>
          <w:bCs/>
          <w:sz w:val="18"/>
          <w:szCs w:val="18"/>
          <w:lang w:val="hy-AM"/>
        </w:rPr>
      </w:pPr>
      <w:r w:rsidRPr="00384DC3">
        <w:rPr>
          <w:rFonts w:ascii="GHEA Grapalat" w:hAnsi="GHEA Grapalat"/>
          <w:b/>
          <w:bCs/>
          <w:sz w:val="18"/>
          <w:szCs w:val="18"/>
          <w:lang w:val="hy-AM"/>
        </w:rPr>
        <w:t>ОСНОВНЫЕ ПРОБЛЕМЫ МЕЖАРАБСКОГО СОТРУДНИЧЕСТВА НА БЛИЖНЕМ ВОСТОКЕ 1991-2011 гг.</w:t>
      </w:r>
    </w:p>
    <w:p w14:paraId="1E11E380" w14:textId="77777777" w:rsidR="0042231D" w:rsidRPr="00384DC3" w:rsidRDefault="0042231D" w:rsidP="00536FFA">
      <w:pPr>
        <w:jc w:val="center"/>
        <w:rPr>
          <w:rFonts w:ascii="GHEA Grapalat" w:hAnsi="GHEA Grapalat"/>
          <w:b/>
          <w:bCs/>
          <w:sz w:val="18"/>
          <w:szCs w:val="18"/>
          <w:lang w:val="hy-AM"/>
        </w:rPr>
      </w:pPr>
    </w:p>
    <w:p w14:paraId="42123D54" w14:textId="15A9862B" w:rsidR="00E40E63" w:rsidRPr="00384DC3" w:rsidRDefault="00E40E63" w:rsidP="00536FFA">
      <w:pPr>
        <w:jc w:val="center"/>
        <w:rPr>
          <w:rFonts w:ascii="GHEA Grapalat" w:hAnsi="GHEA Grapalat"/>
          <w:b/>
          <w:bCs/>
          <w:sz w:val="18"/>
          <w:szCs w:val="18"/>
          <w:lang w:val="ru-RU"/>
        </w:rPr>
      </w:pPr>
      <w:r w:rsidRPr="00384DC3">
        <w:rPr>
          <w:rFonts w:ascii="GHEA Grapalat" w:hAnsi="GHEA Grapalat"/>
          <w:b/>
          <w:bCs/>
          <w:sz w:val="18"/>
          <w:szCs w:val="18"/>
          <w:lang w:val="ru-RU"/>
        </w:rPr>
        <w:t>Диссертация на соискание ученой степени кандидата исторических наук по специал</w:t>
      </w:r>
      <w:r w:rsidR="00704CF6" w:rsidRPr="00384DC3">
        <w:rPr>
          <w:rFonts w:ascii="GHEA Grapalat" w:hAnsi="GHEA Grapalat"/>
          <w:b/>
          <w:bCs/>
          <w:sz w:val="18"/>
          <w:szCs w:val="18"/>
          <w:lang w:val="ru-RU"/>
        </w:rPr>
        <w:t xml:space="preserve">ьности 07.00.02 </w:t>
      </w:r>
      <w:r w:rsidR="00704CF6" w:rsidRPr="00384DC3">
        <w:rPr>
          <w:rFonts w:ascii="GHEA Grapalat" w:hAnsi="GHEA Grapalat"/>
          <w:b/>
          <w:bCs/>
          <w:sz w:val="18"/>
          <w:szCs w:val="18"/>
          <w:lang w:val="hy-AM"/>
        </w:rPr>
        <w:t>«</w:t>
      </w:r>
      <w:r w:rsidR="00704CF6" w:rsidRPr="00384DC3">
        <w:rPr>
          <w:rFonts w:ascii="GHEA Grapalat" w:hAnsi="GHEA Grapalat"/>
          <w:b/>
          <w:bCs/>
          <w:sz w:val="18"/>
          <w:szCs w:val="18"/>
          <w:lang w:val="ru-RU"/>
        </w:rPr>
        <w:t>Всемирная история</w:t>
      </w:r>
      <w:r w:rsidR="00704CF6" w:rsidRPr="00384DC3">
        <w:rPr>
          <w:rFonts w:ascii="GHEA Grapalat" w:hAnsi="GHEA Grapalat"/>
          <w:b/>
          <w:bCs/>
          <w:sz w:val="18"/>
          <w:szCs w:val="18"/>
          <w:lang w:val="hy-AM"/>
        </w:rPr>
        <w:t>»</w:t>
      </w:r>
      <w:r w:rsidR="00704CF6" w:rsidRPr="00384DC3">
        <w:rPr>
          <w:rFonts w:ascii="GHEA Grapalat" w:hAnsi="GHEA Grapalat"/>
          <w:b/>
          <w:bCs/>
          <w:sz w:val="18"/>
          <w:szCs w:val="18"/>
          <w:lang w:val="ru-RU"/>
        </w:rPr>
        <w:t>.</w:t>
      </w:r>
    </w:p>
    <w:p w14:paraId="53CB7DB1" w14:textId="3B057DC1" w:rsidR="007067F8" w:rsidRPr="00384DC3" w:rsidRDefault="00704CF6" w:rsidP="00536FFA">
      <w:pPr>
        <w:jc w:val="center"/>
        <w:rPr>
          <w:rFonts w:ascii="GHEA Grapalat" w:hAnsi="GHEA Grapalat"/>
          <w:b/>
          <w:bCs/>
          <w:sz w:val="18"/>
          <w:szCs w:val="18"/>
          <w:lang w:val="ru-RU"/>
        </w:rPr>
      </w:pPr>
      <w:r w:rsidRPr="00384DC3">
        <w:rPr>
          <w:rFonts w:ascii="GHEA Grapalat" w:hAnsi="GHEA Grapalat"/>
          <w:b/>
          <w:bCs/>
          <w:sz w:val="18"/>
          <w:szCs w:val="18"/>
          <w:lang w:val="ru-RU"/>
        </w:rPr>
        <w:t xml:space="preserve">Защита состоитъся </w:t>
      </w:r>
      <w:r w:rsidR="0027001E" w:rsidRPr="00384DC3">
        <w:rPr>
          <w:rFonts w:ascii="GHEA Grapalat" w:hAnsi="GHEA Grapalat"/>
          <w:b/>
          <w:bCs/>
          <w:sz w:val="18"/>
          <w:szCs w:val="18"/>
          <w:lang w:val="ru-RU"/>
        </w:rPr>
        <w:t>4</w:t>
      </w:r>
      <w:r w:rsidR="0027001E" w:rsidRPr="00384DC3">
        <w:rPr>
          <w:rFonts w:ascii="GHEA Grapalat" w:hAnsi="GHEA Grapalat"/>
          <w:b/>
          <w:bCs/>
          <w:sz w:val="18"/>
          <w:szCs w:val="18"/>
          <w:lang w:val="hy-AM"/>
        </w:rPr>
        <w:t>-</w:t>
      </w:r>
      <w:r w:rsidR="0027001E" w:rsidRPr="00384DC3">
        <w:rPr>
          <w:rFonts w:ascii="GHEA Grapalat" w:hAnsi="GHEA Grapalat"/>
          <w:b/>
          <w:bCs/>
          <w:sz w:val="18"/>
          <w:szCs w:val="18"/>
          <w:lang w:val="ru-RU"/>
        </w:rPr>
        <w:t>ого июля</w:t>
      </w:r>
      <w:r w:rsidRPr="00384DC3">
        <w:rPr>
          <w:rFonts w:ascii="GHEA Grapalat" w:hAnsi="GHEA Grapalat"/>
          <w:b/>
          <w:bCs/>
          <w:sz w:val="18"/>
          <w:szCs w:val="18"/>
          <w:lang w:val="ru-RU"/>
        </w:rPr>
        <w:t xml:space="preserve"> 2023 года в </w:t>
      </w:r>
      <w:r w:rsidR="0027001E" w:rsidRPr="00384DC3">
        <w:rPr>
          <w:rFonts w:ascii="GHEA Grapalat" w:hAnsi="GHEA Grapalat"/>
          <w:b/>
          <w:bCs/>
          <w:sz w:val="18"/>
          <w:szCs w:val="18"/>
          <w:lang w:val="ru-RU"/>
        </w:rPr>
        <w:t>12:00</w:t>
      </w:r>
      <w:r w:rsidRPr="00384DC3">
        <w:rPr>
          <w:rFonts w:ascii="GHEA Grapalat" w:hAnsi="GHEA Grapalat"/>
          <w:b/>
          <w:bCs/>
          <w:sz w:val="18"/>
          <w:szCs w:val="18"/>
          <w:lang w:val="ru-RU"/>
        </w:rPr>
        <w:t xml:space="preserve">, на заседании специализированного совета 006 </w:t>
      </w:r>
      <w:r w:rsidRPr="00384DC3">
        <w:rPr>
          <w:rFonts w:ascii="GHEA Grapalat" w:hAnsi="GHEA Grapalat"/>
          <w:b/>
          <w:bCs/>
          <w:sz w:val="18"/>
          <w:szCs w:val="18"/>
          <w:lang w:val="hy-AM"/>
        </w:rPr>
        <w:t>«</w:t>
      </w:r>
      <w:r w:rsidRPr="00384DC3">
        <w:rPr>
          <w:rFonts w:ascii="GHEA Grapalat" w:hAnsi="GHEA Grapalat"/>
          <w:b/>
          <w:bCs/>
          <w:sz w:val="18"/>
          <w:szCs w:val="18"/>
          <w:lang w:val="ru-RU"/>
        </w:rPr>
        <w:t>Всемирная история</w:t>
      </w:r>
      <w:r w:rsidRPr="00384DC3">
        <w:rPr>
          <w:rFonts w:ascii="GHEA Grapalat" w:hAnsi="GHEA Grapalat"/>
          <w:b/>
          <w:bCs/>
          <w:sz w:val="18"/>
          <w:szCs w:val="18"/>
          <w:lang w:val="hy-AM"/>
        </w:rPr>
        <w:t>»</w:t>
      </w:r>
      <w:r w:rsidRPr="00384DC3">
        <w:rPr>
          <w:rFonts w:ascii="GHEA Grapalat" w:hAnsi="GHEA Grapalat"/>
          <w:b/>
          <w:bCs/>
          <w:sz w:val="18"/>
          <w:szCs w:val="18"/>
          <w:lang w:val="ru-RU"/>
        </w:rPr>
        <w:t xml:space="preserve"> действующего при Институте востоковедения Национальной Академии Наук РА (0019, Ереван, пр. Маршала Баграмяна 24/4).</w:t>
      </w:r>
    </w:p>
    <w:p w14:paraId="02D956AB" w14:textId="77777777" w:rsidR="00300E40" w:rsidRPr="00384DC3" w:rsidRDefault="00300E40" w:rsidP="00536FFA">
      <w:pPr>
        <w:ind w:firstLine="677"/>
        <w:jc w:val="center"/>
        <w:rPr>
          <w:rFonts w:ascii="GHEA Grapalat" w:hAnsi="GHEA Grapalat"/>
          <w:sz w:val="18"/>
          <w:szCs w:val="18"/>
          <w:lang w:val="ru-RU"/>
        </w:rPr>
      </w:pPr>
    </w:p>
    <w:p w14:paraId="2292FFC1" w14:textId="77777777" w:rsidR="00300E40" w:rsidRPr="00384DC3" w:rsidRDefault="00300E40" w:rsidP="00536FFA">
      <w:pPr>
        <w:ind w:firstLine="680"/>
        <w:jc w:val="both"/>
        <w:rPr>
          <w:rFonts w:ascii="GHEA Grapalat" w:hAnsi="GHEA Grapalat"/>
          <w:sz w:val="18"/>
          <w:szCs w:val="18"/>
          <w:lang w:val="hy-AM"/>
        </w:rPr>
      </w:pPr>
      <w:r w:rsidRPr="00384DC3">
        <w:rPr>
          <w:rFonts w:ascii="GHEA Grapalat" w:hAnsi="GHEA Grapalat"/>
          <w:sz w:val="18"/>
          <w:szCs w:val="18"/>
          <w:lang w:val="hy-AM"/>
        </w:rPr>
        <w:t>Диссертация посвящена исследованию ключевых проблем межарабского сотрудничества в 1991-2011 гг.</w:t>
      </w:r>
    </w:p>
    <w:p w14:paraId="7C6A6640" w14:textId="77777777" w:rsidR="00300E40" w:rsidRPr="00384DC3" w:rsidRDefault="00300E40" w:rsidP="00536FFA">
      <w:pPr>
        <w:ind w:firstLine="680"/>
        <w:jc w:val="both"/>
        <w:rPr>
          <w:rFonts w:ascii="GHEA Grapalat" w:hAnsi="GHEA Grapalat"/>
          <w:sz w:val="18"/>
          <w:szCs w:val="18"/>
          <w:lang w:val="hy-AM"/>
        </w:rPr>
      </w:pPr>
      <w:r w:rsidRPr="00384DC3">
        <w:rPr>
          <w:rFonts w:ascii="GHEA Grapalat" w:hAnsi="GHEA Grapalat"/>
          <w:sz w:val="18"/>
          <w:szCs w:val="18"/>
          <w:lang w:val="hy-AM"/>
        </w:rPr>
        <w:t>Межарабские отношения являются важным составляющим международных отношений, и их исследование имеет, как научное, так и политическое и практическое значение. В разные времена межарабские отношения выделялись противоречивостью: от тесного сотрудничества до напряженности в отношениях. На современном этапе региональных преобразований трудно правильно воспринимать различные проявления межарабских отношений без разностороннего исследования ключевых проявлений межарабского сотрудничества. </w:t>
      </w:r>
    </w:p>
    <w:p w14:paraId="18E1AEF9" w14:textId="77777777" w:rsidR="00300E40" w:rsidRPr="00384DC3" w:rsidRDefault="00300E40" w:rsidP="00536FFA">
      <w:pPr>
        <w:ind w:firstLine="680"/>
        <w:jc w:val="both"/>
        <w:rPr>
          <w:rFonts w:ascii="GHEA Grapalat" w:hAnsi="GHEA Grapalat"/>
          <w:sz w:val="18"/>
          <w:szCs w:val="18"/>
          <w:lang w:val="hy-AM"/>
        </w:rPr>
      </w:pPr>
      <w:r w:rsidRPr="00384DC3">
        <w:rPr>
          <w:rFonts w:ascii="GHEA Grapalat" w:hAnsi="GHEA Grapalat"/>
          <w:sz w:val="18"/>
          <w:szCs w:val="18"/>
          <w:lang w:val="hy-AM"/>
        </w:rPr>
        <w:t>Исследование многослойных межарабских отношений постоянно находилось в центре внимания историков, политологов и международоведов, так как противоречивыми проявлениями этих отношений обусловлены также многие мирополитические и микроэкономические события на Ближнем Востоке, в том числе, ход и развитие арабо-израильского конфликта и вопрос урегулирования Палестинского вопроса, считающегося его важным составляющим.  </w:t>
      </w:r>
    </w:p>
    <w:p w14:paraId="2502348A" w14:textId="77777777" w:rsidR="00300E40" w:rsidRPr="00384DC3" w:rsidRDefault="00300E40" w:rsidP="00536FFA">
      <w:pPr>
        <w:ind w:firstLine="680"/>
        <w:jc w:val="both"/>
        <w:rPr>
          <w:rFonts w:ascii="GHEA Grapalat" w:hAnsi="GHEA Grapalat"/>
          <w:sz w:val="18"/>
          <w:szCs w:val="18"/>
          <w:lang w:val="hy-AM"/>
        </w:rPr>
      </w:pPr>
      <w:r w:rsidRPr="00384DC3">
        <w:rPr>
          <w:rFonts w:ascii="GHEA Grapalat" w:hAnsi="GHEA Grapalat"/>
          <w:sz w:val="18"/>
          <w:szCs w:val="18"/>
          <w:lang w:val="hy-AM"/>
        </w:rPr>
        <w:t>В рамках диссертации впервые предпринята попытка комплексного исследования ключевых развитий на Арабском Востоке в 1991-2011гг., с использованием разноязычных источников и научной литературы, рассматривая их с точки зрения многослойного межарабского сотрудничества. </w:t>
      </w:r>
    </w:p>
    <w:p w14:paraId="60A660CE" w14:textId="77777777" w:rsidR="00300E40" w:rsidRPr="00384DC3" w:rsidRDefault="00300E40" w:rsidP="00536FFA">
      <w:pPr>
        <w:ind w:firstLine="680"/>
        <w:jc w:val="both"/>
        <w:rPr>
          <w:rFonts w:ascii="GHEA Grapalat" w:hAnsi="GHEA Grapalat"/>
          <w:sz w:val="18"/>
          <w:szCs w:val="18"/>
          <w:lang w:val="hy-AM"/>
        </w:rPr>
      </w:pPr>
      <w:r w:rsidRPr="00384DC3">
        <w:rPr>
          <w:rFonts w:ascii="GHEA Grapalat" w:hAnsi="GHEA Grapalat"/>
          <w:sz w:val="18"/>
          <w:szCs w:val="18"/>
          <w:lang w:val="hy-AM"/>
        </w:rPr>
        <w:t>Было проведено комплексное и разностороннее исследование особенностей межарабских отношений за рассматриваемы период, влияющие на них региональные и нерегиональные факторы и воздействия. </w:t>
      </w:r>
    </w:p>
    <w:p w14:paraId="69DCB465" w14:textId="77777777" w:rsidR="00300E40" w:rsidRPr="00384DC3" w:rsidRDefault="00300E40" w:rsidP="00536FFA">
      <w:pPr>
        <w:ind w:firstLine="680"/>
        <w:jc w:val="both"/>
        <w:rPr>
          <w:rFonts w:ascii="GHEA Grapalat" w:hAnsi="GHEA Grapalat"/>
          <w:sz w:val="18"/>
          <w:szCs w:val="18"/>
          <w:lang w:val="hy-AM"/>
        </w:rPr>
      </w:pPr>
      <w:r w:rsidRPr="00384DC3">
        <w:rPr>
          <w:rFonts w:ascii="GHEA Grapalat" w:hAnsi="GHEA Grapalat"/>
          <w:sz w:val="18"/>
          <w:szCs w:val="18"/>
          <w:lang w:val="hy-AM"/>
        </w:rPr>
        <w:t>Развитие межарабских отношений в рассматриваемый период рассмотрен с помощью разностороннего изучения, как противоречий, так и попыток сотрудничества.   </w:t>
      </w:r>
    </w:p>
    <w:p w14:paraId="530186AB" w14:textId="77777777" w:rsidR="00300E40" w:rsidRPr="00384DC3" w:rsidRDefault="00300E40" w:rsidP="00536FFA">
      <w:pPr>
        <w:ind w:firstLine="680"/>
        <w:jc w:val="both"/>
        <w:rPr>
          <w:rFonts w:ascii="GHEA Grapalat" w:hAnsi="GHEA Grapalat"/>
          <w:sz w:val="18"/>
          <w:szCs w:val="18"/>
          <w:lang w:val="hy-AM"/>
        </w:rPr>
      </w:pPr>
      <w:r w:rsidRPr="00384DC3">
        <w:rPr>
          <w:rFonts w:ascii="GHEA Grapalat" w:hAnsi="GHEA Grapalat"/>
          <w:sz w:val="18"/>
          <w:szCs w:val="18"/>
          <w:lang w:val="hy-AM"/>
        </w:rPr>
        <w:t xml:space="preserve">Работа состоит из введения, четырех глав, которые, в свою очередь, подразделяются на подразделы, заключения, списка использованных источников </w:t>
      </w:r>
      <w:r w:rsidRPr="00384DC3">
        <w:rPr>
          <w:rFonts w:ascii="GHEA Grapalat" w:hAnsi="GHEA Grapalat"/>
          <w:sz w:val="18"/>
          <w:szCs w:val="18"/>
          <w:lang w:val="hy-AM"/>
        </w:rPr>
        <w:lastRenderedPageBreak/>
        <w:t>и литературы и приложений 1 и 2, в которых представлены уставы Лиги арабских государств и Совета сотрудничества арабских государств Залива в переводе на армянский язык. </w:t>
      </w:r>
    </w:p>
    <w:p w14:paraId="7C98313F" w14:textId="77777777" w:rsidR="00300E40" w:rsidRPr="00384DC3" w:rsidRDefault="00300E40" w:rsidP="00536FFA">
      <w:pPr>
        <w:ind w:firstLine="680"/>
        <w:jc w:val="both"/>
        <w:rPr>
          <w:rFonts w:ascii="GHEA Grapalat" w:hAnsi="GHEA Grapalat"/>
          <w:sz w:val="18"/>
          <w:szCs w:val="18"/>
          <w:lang w:val="hy-AM"/>
        </w:rPr>
      </w:pPr>
      <w:r w:rsidRPr="00384DC3">
        <w:rPr>
          <w:rFonts w:ascii="GHEA Grapalat" w:hAnsi="GHEA Grapalat"/>
          <w:sz w:val="18"/>
          <w:szCs w:val="18"/>
          <w:lang w:val="hy-AM"/>
        </w:rPr>
        <w:t>Во введении говорится об актуальности темы и целях работы, обосновывается научная новизна, практическая значимость работы и приводятся хронологические границы темы, краткий обзор использованных источников и литературы.  </w:t>
      </w:r>
    </w:p>
    <w:p w14:paraId="75A64A00" w14:textId="77777777" w:rsidR="00300E40" w:rsidRPr="00384DC3" w:rsidRDefault="00300E40" w:rsidP="00536FFA">
      <w:pPr>
        <w:ind w:firstLine="680"/>
        <w:jc w:val="both"/>
        <w:rPr>
          <w:rFonts w:ascii="GHEA Grapalat" w:hAnsi="GHEA Grapalat"/>
          <w:sz w:val="18"/>
          <w:szCs w:val="18"/>
          <w:lang w:val="hy-AM"/>
        </w:rPr>
      </w:pPr>
      <w:r w:rsidRPr="00384DC3">
        <w:rPr>
          <w:rFonts w:ascii="GHEA Grapalat" w:hAnsi="GHEA Grapalat"/>
          <w:sz w:val="18"/>
          <w:szCs w:val="18"/>
          <w:lang w:val="hy-AM"/>
        </w:rPr>
        <w:t>Первая глава диссертации: «ПАЛЕСТИНСКОЕ НАПРАВЛЕНИЕ МЕЖАРАБСКИХ ОТНОШЕНИЙ. ПАЛЕСТИНСКАЯ ПРОБЛЕМА В ПОВЕСТКЕ ДНЯ ВНЕШНЕЙ ПОЛИТИКИ АРАБСКИХ СТРАН», состоит из трех подразделов, в которых рассматриваются позиции арабских стран к палестинской проблеме, имеющиеся в арабском мире точки зрения к вопросу и их различия.   </w:t>
      </w:r>
    </w:p>
    <w:p w14:paraId="0771D59E" w14:textId="77777777" w:rsidR="00300E40" w:rsidRPr="00384DC3" w:rsidRDefault="00300E40" w:rsidP="00536FFA">
      <w:pPr>
        <w:ind w:firstLine="680"/>
        <w:jc w:val="both"/>
        <w:rPr>
          <w:rFonts w:ascii="GHEA Grapalat" w:hAnsi="GHEA Grapalat"/>
          <w:sz w:val="18"/>
          <w:szCs w:val="18"/>
          <w:lang w:val="hy-AM"/>
        </w:rPr>
      </w:pPr>
      <w:r w:rsidRPr="00384DC3">
        <w:rPr>
          <w:rFonts w:ascii="GHEA Grapalat" w:hAnsi="GHEA Grapalat"/>
          <w:sz w:val="18"/>
          <w:szCs w:val="18"/>
          <w:lang w:val="hy-AM"/>
        </w:rPr>
        <w:t>Во второй главе работы: «АРАБСКИЙ МИР – ИЗРАЕЛЬ. ОТ ПРОТИВОРЕЧИЙ ДО ПОПЫТОК УСТАНАВЛЕНИЯ МИРА», рассматриваются попытки отдельных стран арабского мира (Египет, Ливия, Иордания) заключить сепаратный мир с Израилем, углубляющиеся в результате этого противоречия и процессы поляризации в арабском мире. </w:t>
      </w:r>
    </w:p>
    <w:p w14:paraId="351CCC5D" w14:textId="77777777" w:rsidR="00300E40" w:rsidRPr="00384DC3" w:rsidRDefault="00300E40" w:rsidP="00536FFA">
      <w:pPr>
        <w:ind w:firstLine="680"/>
        <w:jc w:val="both"/>
        <w:rPr>
          <w:rFonts w:ascii="GHEA Grapalat" w:hAnsi="GHEA Grapalat"/>
          <w:sz w:val="18"/>
          <w:szCs w:val="18"/>
          <w:lang w:val="hy-AM"/>
        </w:rPr>
      </w:pPr>
      <w:r w:rsidRPr="00384DC3">
        <w:rPr>
          <w:rFonts w:ascii="GHEA Grapalat" w:hAnsi="GHEA Grapalat"/>
          <w:sz w:val="18"/>
          <w:szCs w:val="18"/>
          <w:lang w:val="hy-AM"/>
        </w:rPr>
        <w:t>Третья глава диссертации: «ИРАК И ОБОСТРЕНИЕ МЕЖАРАБСКИХ ОТНОШЕНИЙ», посвящена исследованию процессов обострения межарабских противоречий и изменений соотношения сил в регионе, обусловленных вторым кризисом Залива - вторжением Ирака в Кувейт в 1990-1991гг. и Соединенных штатов в Ирак в 2003г., и их последствий.        </w:t>
      </w:r>
    </w:p>
    <w:p w14:paraId="2CD8EDF1" w14:textId="77777777" w:rsidR="00300E40" w:rsidRPr="00384DC3" w:rsidRDefault="00300E40" w:rsidP="00536FFA">
      <w:pPr>
        <w:ind w:firstLine="680"/>
        <w:jc w:val="both"/>
        <w:rPr>
          <w:rFonts w:ascii="GHEA Grapalat" w:hAnsi="GHEA Grapalat"/>
          <w:sz w:val="18"/>
          <w:szCs w:val="18"/>
          <w:lang w:val="hy-AM"/>
        </w:rPr>
      </w:pPr>
      <w:r w:rsidRPr="00384DC3">
        <w:rPr>
          <w:rFonts w:ascii="GHEA Grapalat" w:hAnsi="GHEA Grapalat"/>
          <w:sz w:val="18"/>
          <w:szCs w:val="18"/>
          <w:lang w:val="hy-AM"/>
        </w:rPr>
        <w:t>В четвертой главе диссертации: «РАЗНОСТОРОННЕЕ МЕЖАРАБСКОЕ СОТРУДНИЧЕСТВО», рассматриваются 2 организации, объединяющие арабские страны – Лига арабских государств и Совет сотрудничества арабских государств Залива, их цели и деятельность, анализируются особенности разнохарактерного межарабского сотрудничества, выставляются их эффективность и причины неэффективности.   </w:t>
      </w:r>
    </w:p>
    <w:p w14:paraId="192D0E72" w14:textId="77777777" w:rsidR="00300E40" w:rsidRPr="00384DC3" w:rsidRDefault="00300E40" w:rsidP="00536FFA">
      <w:pPr>
        <w:ind w:firstLine="680"/>
        <w:jc w:val="both"/>
        <w:rPr>
          <w:rFonts w:ascii="GHEA Grapalat" w:hAnsi="GHEA Grapalat"/>
          <w:sz w:val="18"/>
          <w:szCs w:val="18"/>
          <w:lang w:val="hy-AM"/>
        </w:rPr>
      </w:pPr>
      <w:r w:rsidRPr="00384DC3">
        <w:rPr>
          <w:rFonts w:ascii="GHEA Grapalat" w:hAnsi="GHEA Grapalat"/>
          <w:sz w:val="18"/>
          <w:szCs w:val="18"/>
          <w:lang w:val="hy-AM"/>
        </w:rPr>
        <w:t>В ЗАКЛЮЧЕНИИ подводятся основные итоги диссертации.   </w:t>
      </w:r>
    </w:p>
    <w:p w14:paraId="708FE15C" w14:textId="77777777" w:rsidR="00300E40" w:rsidRPr="00384DC3" w:rsidRDefault="00300E40" w:rsidP="00536FFA">
      <w:pPr>
        <w:ind w:firstLine="680"/>
        <w:jc w:val="both"/>
        <w:rPr>
          <w:rFonts w:ascii="GHEA Grapalat" w:hAnsi="GHEA Grapalat"/>
          <w:sz w:val="18"/>
          <w:szCs w:val="18"/>
          <w:lang w:val="hy-AM"/>
        </w:rPr>
      </w:pPr>
      <w:r w:rsidRPr="00384DC3">
        <w:rPr>
          <w:rFonts w:ascii="GHEA Grapalat" w:hAnsi="GHEA Grapalat"/>
          <w:sz w:val="18"/>
          <w:szCs w:val="18"/>
          <w:lang w:val="hy-AM"/>
        </w:rPr>
        <w:t>В ПРИЛОЖЕНИЯХ 1, 2 представлены уставы Лиги арабских государств и Совета сотрудничества арабских государств Залива в переводе на армянский язык.  </w:t>
      </w:r>
    </w:p>
    <w:p w14:paraId="057895C2" w14:textId="5CB63A44" w:rsidR="00300E40" w:rsidRPr="00384DC3" w:rsidRDefault="00300E40" w:rsidP="00536FFA">
      <w:pPr>
        <w:rPr>
          <w:rFonts w:ascii="GHEA Grapalat" w:hAnsi="GHEA Grapalat"/>
          <w:sz w:val="18"/>
          <w:szCs w:val="18"/>
          <w:lang w:val="ru-RU"/>
        </w:rPr>
      </w:pPr>
    </w:p>
    <w:p w14:paraId="55E624C9" w14:textId="791E03F0" w:rsidR="0027001E" w:rsidRPr="00384DC3" w:rsidRDefault="0027001E" w:rsidP="00536FFA">
      <w:pPr>
        <w:rPr>
          <w:rFonts w:ascii="GHEA Grapalat" w:hAnsi="GHEA Grapalat"/>
          <w:sz w:val="18"/>
          <w:szCs w:val="18"/>
          <w:lang w:val="ru-RU"/>
        </w:rPr>
      </w:pPr>
    </w:p>
    <w:p w14:paraId="0F8A14FD" w14:textId="475B2883" w:rsidR="0027001E" w:rsidRPr="00384DC3" w:rsidRDefault="0027001E" w:rsidP="00536FFA">
      <w:pPr>
        <w:rPr>
          <w:rFonts w:ascii="GHEA Grapalat" w:hAnsi="GHEA Grapalat"/>
          <w:sz w:val="18"/>
          <w:szCs w:val="18"/>
          <w:lang w:val="ru-RU"/>
        </w:rPr>
      </w:pPr>
    </w:p>
    <w:p w14:paraId="0F2E083A" w14:textId="73FE5C5A" w:rsidR="00223607" w:rsidRDefault="00223607" w:rsidP="00536FFA">
      <w:pPr>
        <w:rPr>
          <w:rFonts w:ascii="GHEA Grapalat" w:hAnsi="GHEA Grapalat"/>
          <w:sz w:val="18"/>
          <w:szCs w:val="18"/>
          <w:lang w:val="ru-RU"/>
        </w:rPr>
      </w:pPr>
    </w:p>
    <w:p w14:paraId="114778A7" w14:textId="77777777" w:rsidR="00AC7A51" w:rsidRPr="00384DC3" w:rsidRDefault="00AC7A51" w:rsidP="00536FFA">
      <w:pPr>
        <w:rPr>
          <w:rFonts w:ascii="GHEA Grapalat" w:hAnsi="GHEA Grapalat"/>
          <w:sz w:val="18"/>
          <w:szCs w:val="18"/>
          <w:lang w:val="ru-RU"/>
        </w:rPr>
      </w:pPr>
    </w:p>
    <w:p w14:paraId="0029ED3F" w14:textId="637F49CC" w:rsidR="00223607" w:rsidRPr="00384DC3" w:rsidRDefault="00223607" w:rsidP="00536FFA">
      <w:pPr>
        <w:rPr>
          <w:rFonts w:ascii="GHEA Grapalat" w:hAnsi="GHEA Grapalat"/>
          <w:sz w:val="18"/>
          <w:szCs w:val="18"/>
          <w:lang w:val="ru-RU"/>
        </w:rPr>
      </w:pPr>
    </w:p>
    <w:p w14:paraId="253F14FE" w14:textId="00151C22" w:rsidR="00223607" w:rsidRPr="00384DC3" w:rsidRDefault="00223607" w:rsidP="00536FFA">
      <w:pPr>
        <w:rPr>
          <w:rFonts w:ascii="GHEA Grapalat" w:hAnsi="GHEA Grapalat"/>
          <w:sz w:val="18"/>
          <w:szCs w:val="18"/>
          <w:lang w:val="ru-RU"/>
        </w:rPr>
      </w:pPr>
    </w:p>
    <w:p w14:paraId="44E4FF3F" w14:textId="609EC365" w:rsidR="00223607" w:rsidRPr="00384DC3" w:rsidRDefault="00223607" w:rsidP="00536FFA">
      <w:pPr>
        <w:rPr>
          <w:rFonts w:ascii="GHEA Grapalat" w:hAnsi="GHEA Grapalat"/>
          <w:sz w:val="18"/>
          <w:szCs w:val="18"/>
          <w:lang w:val="ru-RU"/>
        </w:rPr>
      </w:pPr>
    </w:p>
    <w:p w14:paraId="45BAEC2F" w14:textId="2F038F88" w:rsidR="001E7932" w:rsidRPr="00384DC3" w:rsidRDefault="001E7932" w:rsidP="00536FFA">
      <w:pPr>
        <w:rPr>
          <w:rFonts w:ascii="GHEA Grapalat" w:hAnsi="GHEA Grapalat"/>
          <w:sz w:val="18"/>
          <w:szCs w:val="18"/>
          <w:lang w:val="ru-RU"/>
        </w:rPr>
      </w:pPr>
    </w:p>
    <w:p w14:paraId="69DD0A7C" w14:textId="4BD45F5E" w:rsidR="00731F45" w:rsidRPr="00384DC3" w:rsidRDefault="00731F45" w:rsidP="00536FFA">
      <w:pPr>
        <w:jc w:val="center"/>
        <w:rPr>
          <w:rStyle w:val="rynqvb"/>
          <w:b/>
          <w:bCs/>
          <w:sz w:val="18"/>
          <w:szCs w:val="18"/>
          <w:lang w:val="en"/>
        </w:rPr>
      </w:pPr>
      <w:r w:rsidRPr="00384DC3">
        <w:rPr>
          <w:rStyle w:val="rynqvb"/>
          <w:b/>
          <w:bCs/>
          <w:sz w:val="18"/>
          <w:szCs w:val="18"/>
          <w:lang w:val="en"/>
        </w:rPr>
        <w:t>ANDRANIK RAFAEL ARAKELYAN</w:t>
      </w:r>
    </w:p>
    <w:p w14:paraId="2D5B6E58" w14:textId="77777777" w:rsidR="0042231D" w:rsidRPr="00384DC3" w:rsidRDefault="0042231D" w:rsidP="00536FFA">
      <w:pPr>
        <w:jc w:val="center"/>
        <w:rPr>
          <w:rStyle w:val="rynqvb"/>
          <w:b/>
          <w:bCs/>
          <w:sz w:val="18"/>
          <w:szCs w:val="18"/>
          <w:lang w:val="en"/>
        </w:rPr>
      </w:pPr>
    </w:p>
    <w:p w14:paraId="7D3BF94B" w14:textId="04978F61" w:rsidR="0042231D" w:rsidRPr="00384DC3" w:rsidRDefault="00731F45" w:rsidP="00536FFA">
      <w:pPr>
        <w:jc w:val="center"/>
        <w:rPr>
          <w:rStyle w:val="rynqvb"/>
          <w:sz w:val="18"/>
          <w:szCs w:val="18"/>
          <w:lang w:val="en"/>
        </w:rPr>
      </w:pPr>
      <w:r w:rsidRPr="00384DC3">
        <w:rPr>
          <w:rStyle w:val="rynqvb"/>
          <w:b/>
          <w:bCs/>
          <w:sz w:val="18"/>
          <w:szCs w:val="18"/>
          <w:lang w:val="en"/>
        </w:rPr>
        <w:t>MAIN PROBLEMS OF INTER-ARAB COOPERATION IN THE MIDDLE EAST</w:t>
      </w:r>
      <w:r w:rsidR="0042231D" w:rsidRPr="00384DC3">
        <w:rPr>
          <w:rStyle w:val="rynqvb"/>
          <w:b/>
          <w:bCs/>
          <w:sz w:val="18"/>
          <w:szCs w:val="18"/>
        </w:rPr>
        <w:t xml:space="preserve"> </w:t>
      </w:r>
      <w:r w:rsidRPr="00384DC3">
        <w:rPr>
          <w:rStyle w:val="rynqvb"/>
          <w:b/>
          <w:bCs/>
          <w:sz w:val="18"/>
          <w:szCs w:val="18"/>
          <w:lang w:val="en"/>
        </w:rPr>
        <w:t>1991-2011</w:t>
      </w:r>
      <w:r w:rsidRPr="00384DC3">
        <w:rPr>
          <w:rStyle w:val="rynqvb"/>
          <w:sz w:val="18"/>
          <w:szCs w:val="18"/>
          <w:lang w:val="en"/>
        </w:rPr>
        <w:t xml:space="preserve"> </w:t>
      </w:r>
    </w:p>
    <w:p w14:paraId="4A998627" w14:textId="77777777" w:rsidR="0042231D" w:rsidRPr="00384DC3" w:rsidRDefault="0042231D" w:rsidP="00536FFA">
      <w:pPr>
        <w:jc w:val="center"/>
        <w:rPr>
          <w:rStyle w:val="rynqvb"/>
          <w:sz w:val="18"/>
          <w:szCs w:val="18"/>
          <w:lang w:val="en"/>
        </w:rPr>
      </w:pPr>
    </w:p>
    <w:p w14:paraId="09F38520" w14:textId="5E46DD36" w:rsidR="0042231D" w:rsidRPr="00384DC3" w:rsidRDefault="0042231D" w:rsidP="00536FFA">
      <w:pPr>
        <w:jc w:val="center"/>
        <w:rPr>
          <w:rStyle w:val="rynqvb"/>
          <w:b/>
          <w:bCs/>
          <w:sz w:val="18"/>
          <w:szCs w:val="18"/>
          <w:lang w:val="en"/>
        </w:rPr>
      </w:pPr>
      <w:r w:rsidRPr="00384DC3">
        <w:rPr>
          <w:rStyle w:val="rynqvb"/>
          <w:b/>
          <w:bCs/>
          <w:sz w:val="18"/>
          <w:szCs w:val="18"/>
        </w:rPr>
        <w:t>Dissertation</w:t>
      </w:r>
      <w:r w:rsidR="00731F45" w:rsidRPr="00384DC3">
        <w:rPr>
          <w:rStyle w:val="rynqvb"/>
          <w:b/>
          <w:bCs/>
          <w:sz w:val="18"/>
          <w:szCs w:val="18"/>
          <w:lang w:val="en"/>
        </w:rPr>
        <w:t xml:space="preserve"> for the </w:t>
      </w:r>
      <w:r w:rsidRPr="00384DC3">
        <w:rPr>
          <w:rStyle w:val="rynqvb"/>
          <w:b/>
          <w:bCs/>
          <w:sz w:val="18"/>
          <w:szCs w:val="18"/>
          <w:lang w:val="en"/>
        </w:rPr>
        <w:t xml:space="preserve">Scientific </w:t>
      </w:r>
      <w:r w:rsidR="00731F45" w:rsidRPr="00384DC3">
        <w:rPr>
          <w:rStyle w:val="rynqvb"/>
          <w:b/>
          <w:bCs/>
          <w:sz w:val="18"/>
          <w:szCs w:val="18"/>
          <w:lang w:val="en"/>
        </w:rPr>
        <w:t xml:space="preserve">degree of </w:t>
      </w:r>
      <w:r w:rsidRPr="00384DC3">
        <w:rPr>
          <w:rStyle w:val="rynqvb"/>
          <w:b/>
          <w:bCs/>
          <w:sz w:val="18"/>
          <w:szCs w:val="18"/>
          <w:lang w:val="en"/>
        </w:rPr>
        <w:t xml:space="preserve">the Doctor of </w:t>
      </w:r>
      <w:r w:rsidR="00731F45" w:rsidRPr="00384DC3">
        <w:rPr>
          <w:rStyle w:val="rynqvb"/>
          <w:b/>
          <w:bCs/>
          <w:sz w:val="18"/>
          <w:szCs w:val="18"/>
          <w:lang w:val="en"/>
        </w:rPr>
        <w:t xml:space="preserve">Historical Sciences, </w:t>
      </w:r>
      <w:r w:rsidRPr="00384DC3">
        <w:rPr>
          <w:rStyle w:val="rynqvb"/>
          <w:b/>
          <w:bCs/>
          <w:sz w:val="18"/>
          <w:szCs w:val="18"/>
          <w:lang w:val="en"/>
        </w:rPr>
        <w:t xml:space="preserve">in the Field of </w:t>
      </w:r>
      <w:r w:rsidR="00731F45" w:rsidRPr="00384DC3">
        <w:rPr>
          <w:rStyle w:val="rynqvb"/>
          <w:b/>
          <w:bCs/>
          <w:sz w:val="18"/>
          <w:szCs w:val="18"/>
          <w:lang w:val="en"/>
        </w:rPr>
        <w:t>"World History"</w:t>
      </w:r>
      <w:r w:rsidRPr="00384DC3">
        <w:rPr>
          <w:rStyle w:val="rynqvb"/>
          <w:b/>
          <w:bCs/>
          <w:sz w:val="18"/>
          <w:szCs w:val="18"/>
          <w:lang w:val="en"/>
        </w:rPr>
        <w:t xml:space="preserve"> 07.00.02. </w:t>
      </w:r>
    </w:p>
    <w:p w14:paraId="53135EC4" w14:textId="19319484" w:rsidR="00731F45" w:rsidRPr="00384DC3" w:rsidRDefault="00731F45" w:rsidP="00536FFA">
      <w:pPr>
        <w:jc w:val="center"/>
        <w:rPr>
          <w:b/>
          <w:bCs/>
          <w:sz w:val="18"/>
          <w:szCs w:val="18"/>
        </w:rPr>
      </w:pPr>
      <w:r w:rsidRPr="00384DC3">
        <w:rPr>
          <w:rStyle w:val="rynqvb"/>
          <w:b/>
          <w:bCs/>
          <w:sz w:val="18"/>
          <w:szCs w:val="18"/>
          <w:lang w:val="en"/>
        </w:rPr>
        <w:t xml:space="preserve">The defense will take place on </w:t>
      </w:r>
      <w:r w:rsidR="0027001E" w:rsidRPr="00384DC3">
        <w:rPr>
          <w:rStyle w:val="rynqvb"/>
          <w:b/>
          <w:bCs/>
          <w:sz w:val="18"/>
          <w:szCs w:val="18"/>
          <w:lang w:val="en"/>
        </w:rPr>
        <w:t xml:space="preserve">July 4 </w:t>
      </w:r>
      <w:r w:rsidRPr="00384DC3">
        <w:rPr>
          <w:rStyle w:val="rynqvb"/>
          <w:b/>
          <w:bCs/>
          <w:sz w:val="18"/>
          <w:szCs w:val="18"/>
          <w:lang w:val="en"/>
        </w:rPr>
        <w:t xml:space="preserve">2023 at </w:t>
      </w:r>
      <w:r w:rsidR="0027001E" w:rsidRPr="00384DC3">
        <w:rPr>
          <w:rStyle w:val="rynqvb"/>
          <w:b/>
          <w:bCs/>
          <w:sz w:val="18"/>
          <w:szCs w:val="18"/>
          <w:lang w:val="en"/>
        </w:rPr>
        <w:t>12:00</w:t>
      </w:r>
      <w:r w:rsidRPr="00384DC3">
        <w:rPr>
          <w:rStyle w:val="rynqvb"/>
          <w:b/>
          <w:bCs/>
          <w:sz w:val="18"/>
          <w:szCs w:val="18"/>
          <w:lang w:val="en"/>
        </w:rPr>
        <w:t xml:space="preserve">, at the meeting of the specialized council 006 "World History" operating under the Institute of Oriental Studies of the National Academy of Sciences of the Republic of Armenia (0019, Yerevan, Marshal </w:t>
      </w:r>
      <w:proofErr w:type="spellStart"/>
      <w:r w:rsidRPr="00384DC3">
        <w:rPr>
          <w:rStyle w:val="rynqvb"/>
          <w:b/>
          <w:bCs/>
          <w:sz w:val="18"/>
          <w:szCs w:val="18"/>
          <w:lang w:val="en"/>
        </w:rPr>
        <w:t>Baghramyan</w:t>
      </w:r>
      <w:proofErr w:type="spellEnd"/>
      <w:r w:rsidRPr="00384DC3">
        <w:rPr>
          <w:rStyle w:val="rynqvb"/>
          <w:b/>
          <w:bCs/>
          <w:sz w:val="18"/>
          <w:szCs w:val="18"/>
          <w:lang w:val="en"/>
        </w:rPr>
        <w:t xml:space="preserve"> Ave. 24/4).</w:t>
      </w:r>
    </w:p>
    <w:p w14:paraId="05BA7D0F" w14:textId="6D5DE128" w:rsidR="007D7584" w:rsidRPr="00384DC3" w:rsidRDefault="007D7584" w:rsidP="00536FFA">
      <w:pPr>
        <w:ind w:firstLine="680"/>
        <w:jc w:val="both"/>
        <w:rPr>
          <w:rFonts w:ascii="GHEA Grapalat" w:hAnsi="GHEA Grapalat"/>
          <w:sz w:val="18"/>
          <w:szCs w:val="18"/>
          <w:lang w:val="hy-AM"/>
        </w:rPr>
      </w:pPr>
    </w:p>
    <w:p w14:paraId="4BD0187F" w14:textId="77777777" w:rsidR="00300E40" w:rsidRPr="00384DC3" w:rsidRDefault="00300E40" w:rsidP="00536FFA">
      <w:pPr>
        <w:pStyle w:val="NormalWeb"/>
        <w:spacing w:before="0" w:beforeAutospacing="0" w:after="0" w:afterAutospacing="0"/>
        <w:jc w:val="both"/>
        <w:rPr>
          <w:rFonts w:ascii="GHEA Grapalat" w:eastAsia="Times New Roman" w:hAnsi="GHEA Grapalat"/>
          <w:sz w:val="18"/>
          <w:szCs w:val="18"/>
          <w:lang w:val="hy-AM" w:eastAsia="en-US"/>
        </w:rPr>
      </w:pPr>
      <w:r w:rsidRPr="00384DC3">
        <w:rPr>
          <w:rFonts w:ascii="GHEA Grapalat" w:eastAsia="Times New Roman" w:hAnsi="GHEA Grapalat"/>
          <w:sz w:val="18"/>
          <w:szCs w:val="18"/>
          <w:lang w:val="hy-AM" w:eastAsia="en-US"/>
        </w:rPr>
        <w:t>The dissertation is dedicated to the study of 1991-2011 key issues of inter-Arab cooperation.</w:t>
      </w:r>
    </w:p>
    <w:p w14:paraId="0948A418" w14:textId="77777777" w:rsidR="00300E40" w:rsidRPr="00384DC3" w:rsidRDefault="00300E40" w:rsidP="00536FFA">
      <w:pPr>
        <w:pStyle w:val="NormalWeb"/>
        <w:spacing w:before="0" w:beforeAutospacing="0" w:after="0" w:afterAutospacing="0"/>
        <w:ind w:firstLine="677"/>
        <w:jc w:val="both"/>
        <w:rPr>
          <w:rFonts w:ascii="GHEA Grapalat" w:eastAsia="Times New Roman" w:hAnsi="GHEA Grapalat"/>
          <w:sz w:val="18"/>
          <w:szCs w:val="18"/>
          <w:lang w:val="hy-AM" w:eastAsia="en-US"/>
        </w:rPr>
      </w:pPr>
      <w:r w:rsidRPr="00384DC3">
        <w:rPr>
          <w:rFonts w:ascii="GHEA Grapalat" w:eastAsia="Times New Roman" w:hAnsi="GHEA Grapalat"/>
          <w:sz w:val="18"/>
          <w:szCs w:val="18"/>
          <w:lang w:val="hy-AM" w:eastAsia="en-US"/>
        </w:rPr>
        <w:t>Inter-Arab relations are an important component of international relations and their study has both scientific, political, and practical significance. Inter-Arab relations have been marked by controversy at various times, from close cooperation to the tension of relationships. At the current stage of regional transformations, it is difficult to properly understand the various manifestations of inter-Arab relations without multi-faceted research on the key manifestations of inter-Arab cooperation in the period under study.</w:t>
      </w:r>
    </w:p>
    <w:p w14:paraId="42CBEC09" w14:textId="77777777" w:rsidR="00300E40" w:rsidRPr="00384DC3" w:rsidRDefault="00300E40" w:rsidP="00536FFA">
      <w:pPr>
        <w:pStyle w:val="NormalWeb"/>
        <w:spacing w:before="0" w:beforeAutospacing="0" w:after="0" w:afterAutospacing="0"/>
        <w:ind w:firstLine="677"/>
        <w:jc w:val="both"/>
        <w:rPr>
          <w:rFonts w:ascii="GHEA Grapalat" w:eastAsia="Times New Roman" w:hAnsi="GHEA Grapalat"/>
          <w:sz w:val="18"/>
          <w:szCs w:val="18"/>
          <w:lang w:val="hy-AM" w:eastAsia="en-US"/>
        </w:rPr>
      </w:pPr>
      <w:r w:rsidRPr="00384DC3">
        <w:rPr>
          <w:rFonts w:ascii="GHEA Grapalat" w:eastAsia="Times New Roman" w:hAnsi="GHEA Grapalat"/>
          <w:sz w:val="18"/>
          <w:szCs w:val="18"/>
          <w:lang w:val="hy-AM" w:eastAsia="en-US"/>
        </w:rPr>
        <w:t>The study of multi-layered inter-Arab relations has always been at the center of the attention of historians, political scientists, and internationalists, because many geopolitical and geo-economic realities of the modern Middle East are conditioned by the contradictory manifestations of these relations, including the course and development of the Arab-Israeli conflict and its important component, the issue of settlement of the Palestinian issue.</w:t>
      </w:r>
    </w:p>
    <w:p w14:paraId="242ADB68" w14:textId="77777777" w:rsidR="00300E40" w:rsidRPr="00384DC3" w:rsidRDefault="00300E40" w:rsidP="00536FFA">
      <w:pPr>
        <w:pStyle w:val="NormalWeb"/>
        <w:spacing w:before="0" w:beforeAutospacing="0" w:after="0" w:afterAutospacing="0"/>
        <w:ind w:firstLine="680"/>
        <w:jc w:val="both"/>
        <w:rPr>
          <w:rFonts w:ascii="GHEA Grapalat" w:eastAsia="Times New Roman" w:hAnsi="GHEA Grapalat"/>
          <w:sz w:val="18"/>
          <w:szCs w:val="18"/>
          <w:lang w:val="hy-AM" w:eastAsia="en-US"/>
        </w:rPr>
      </w:pPr>
      <w:r w:rsidRPr="00384DC3">
        <w:rPr>
          <w:rFonts w:ascii="GHEA Grapalat" w:eastAsia="Times New Roman" w:hAnsi="GHEA Grapalat"/>
          <w:sz w:val="18"/>
          <w:szCs w:val="18"/>
          <w:lang w:val="hy-AM" w:eastAsia="en-US"/>
        </w:rPr>
        <w:t>Within the framework of the dissertation, for the first time, an attempt was made to comprehensively study the key developments taking place in the Arab East in 1991-2011, using multilingual sources and scientific literature, considering them from the perspective of multi-layered inter-Arab cooperation. During the period under study, the features of inter-Arab relations were comprehensively and completely researched regional and non-regional factors and influences affecting them.</w:t>
      </w:r>
    </w:p>
    <w:p w14:paraId="1B2FD8DC" w14:textId="77777777" w:rsidR="00300E40" w:rsidRPr="00384DC3" w:rsidRDefault="00300E40" w:rsidP="00536FFA">
      <w:pPr>
        <w:pStyle w:val="NormalWeb"/>
        <w:spacing w:before="0" w:beforeAutospacing="0" w:after="0" w:afterAutospacing="0"/>
        <w:ind w:firstLine="680"/>
        <w:jc w:val="both"/>
        <w:rPr>
          <w:rFonts w:ascii="GHEA Grapalat" w:eastAsia="Times New Roman" w:hAnsi="GHEA Grapalat"/>
          <w:sz w:val="18"/>
          <w:szCs w:val="18"/>
          <w:lang w:val="hy-AM" w:eastAsia="en-US"/>
        </w:rPr>
      </w:pPr>
      <w:r w:rsidRPr="00384DC3">
        <w:rPr>
          <w:rFonts w:ascii="GHEA Grapalat" w:eastAsia="Times New Roman" w:hAnsi="GHEA Grapalat"/>
          <w:sz w:val="18"/>
          <w:szCs w:val="18"/>
          <w:lang w:val="hy-AM" w:eastAsia="en-US"/>
        </w:rPr>
        <w:t>The development of inter-Arab relations during the mentioned period has been observed with a multifaceted study of both conflicts and attempts at cooperation.</w:t>
      </w:r>
    </w:p>
    <w:p w14:paraId="159F2C9E" w14:textId="77777777" w:rsidR="00300E40" w:rsidRPr="00384DC3" w:rsidRDefault="00300E40" w:rsidP="00536FFA">
      <w:pPr>
        <w:pStyle w:val="NormalWeb"/>
        <w:spacing w:before="0" w:beforeAutospacing="0" w:after="0" w:afterAutospacing="0"/>
        <w:ind w:firstLine="677"/>
        <w:jc w:val="both"/>
        <w:rPr>
          <w:rFonts w:ascii="GHEA Grapalat" w:eastAsia="Times New Roman" w:hAnsi="GHEA Grapalat"/>
          <w:sz w:val="18"/>
          <w:szCs w:val="18"/>
          <w:lang w:val="hy-AM" w:eastAsia="en-US"/>
        </w:rPr>
      </w:pPr>
      <w:r w:rsidRPr="00384DC3">
        <w:rPr>
          <w:rFonts w:ascii="GHEA Grapalat" w:eastAsia="Times New Roman" w:hAnsi="GHEA Grapalat"/>
          <w:sz w:val="18"/>
          <w:szCs w:val="18"/>
          <w:lang w:val="hy-AM" w:eastAsia="en-US"/>
        </w:rPr>
        <w:t>The work consists of an introduction, four chapters, which in turn are subdivided into sub-chapters, a conclusion, a list of used sources and literature, and appendices 1 and 2, in which the statutes of the League of Arab States and the Gulf Cooperation Council are presented in Armenian translation.</w:t>
      </w:r>
    </w:p>
    <w:p w14:paraId="167F61D3" w14:textId="77777777" w:rsidR="00300E40" w:rsidRPr="00384DC3" w:rsidRDefault="00300E40" w:rsidP="00536FFA">
      <w:pPr>
        <w:pStyle w:val="NormalWeb"/>
        <w:spacing w:before="0" w:beforeAutospacing="0" w:after="0" w:afterAutospacing="0"/>
        <w:ind w:firstLine="677"/>
        <w:jc w:val="both"/>
        <w:rPr>
          <w:rFonts w:ascii="GHEA Grapalat" w:eastAsia="Times New Roman" w:hAnsi="GHEA Grapalat"/>
          <w:sz w:val="18"/>
          <w:szCs w:val="18"/>
          <w:lang w:val="hy-AM" w:eastAsia="en-US"/>
        </w:rPr>
      </w:pPr>
      <w:r w:rsidRPr="00384DC3">
        <w:rPr>
          <w:rFonts w:ascii="GHEA Grapalat" w:eastAsia="Times New Roman" w:hAnsi="GHEA Grapalat"/>
          <w:sz w:val="18"/>
          <w:szCs w:val="18"/>
          <w:lang w:val="hy-AM" w:eastAsia="en-US"/>
        </w:rPr>
        <w:t xml:space="preserve">The INTRODUCTION describes the relevance of the topic and the objectives of the work, justifies the scientific novelty, and the practical significance of the work, </w:t>
      </w:r>
      <w:r w:rsidRPr="00384DC3">
        <w:rPr>
          <w:rFonts w:ascii="GHEA Grapalat" w:eastAsia="Times New Roman" w:hAnsi="GHEA Grapalat"/>
          <w:sz w:val="18"/>
          <w:szCs w:val="18"/>
          <w:lang w:val="hy-AM" w:eastAsia="en-US"/>
        </w:rPr>
        <w:lastRenderedPageBreak/>
        <w:t>and gives the chronological boundaries of the topic and short theories of the sources and literature used.</w:t>
      </w:r>
    </w:p>
    <w:p w14:paraId="2FD88683" w14:textId="77777777" w:rsidR="00300E40" w:rsidRPr="00384DC3" w:rsidRDefault="00300E40" w:rsidP="00536FFA">
      <w:pPr>
        <w:pStyle w:val="NormalWeb"/>
        <w:spacing w:before="0" w:beforeAutospacing="0" w:after="0" w:afterAutospacing="0"/>
        <w:ind w:firstLine="680"/>
        <w:jc w:val="both"/>
        <w:rPr>
          <w:rFonts w:ascii="GHEA Grapalat" w:eastAsia="Times New Roman" w:hAnsi="GHEA Grapalat"/>
          <w:sz w:val="18"/>
          <w:szCs w:val="18"/>
          <w:lang w:val="hy-AM" w:eastAsia="en-US"/>
        </w:rPr>
      </w:pPr>
      <w:r w:rsidRPr="00384DC3">
        <w:rPr>
          <w:rFonts w:ascii="GHEA Grapalat" w:eastAsia="Times New Roman" w:hAnsi="GHEA Grapalat"/>
          <w:sz w:val="18"/>
          <w:szCs w:val="18"/>
          <w:lang w:val="hy-AM" w:eastAsia="en-US"/>
        </w:rPr>
        <w:t>The 1st chapter of the dissertation: "THE PALESTINIAN DIRECTION OF INTER-ARAB RELATIONS. THE BASIC ISSUE OF PALESTINE ON THE FOREIGN AGENDA OF THE ARAB COUNTRIES ", consists of 3 sub-chapters, in which the positions of the Arab countries towards the Palestinian issue, the views in the Arab world and their differences are studied.</w:t>
      </w:r>
    </w:p>
    <w:p w14:paraId="20AD2589" w14:textId="77777777" w:rsidR="00300E40" w:rsidRPr="00384DC3" w:rsidRDefault="00300E40" w:rsidP="00536FFA">
      <w:pPr>
        <w:pStyle w:val="NormalWeb"/>
        <w:spacing w:before="0" w:beforeAutospacing="0" w:after="0" w:afterAutospacing="0"/>
        <w:ind w:firstLine="680"/>
        <w:jc w:val="both"/>
        <w:rPr>
          <w:rFonts w:ascii="GHEA Grapalat" w:eastAsia="Times New Roman" w:hAnsi="GHEA Grapalat"/>
          <w:sz w:val="18"/>
          <w:szCs w:val="18"/>
          <w:lang w:val="hy-AM" w:eastAsia="en-US"/>
        </w:rPr>
      </w:pPr>
      <w:r w:rsidRPr="00384DC3">
        <w:rPr>
          <w:rFonts w:ascii="GHEA Grapalat" w:eastAsia="Times New Roman" w:hAnsi="GHEA Grapalat"/>
          <w:sz w:val="18"/>
          <w:szCs w:val="18"/>
          <w:lang w:val="hy-AM" w:eastAsia="en-US"/>
        </w:rPr>
        <w:t>The 2nd chapter of the work: "ARABIC WORLD - ISRAEL. FROM CONFLICTS TO PEACE ESTABLISHMENT ATTEMPTS", attempts to establish a separate peace with individual Arab countries: Egypt, Lebanon, Jordan, and Israel, as well as the deepening contradictions and polarization process in the Arab world, as a result, are examined.</w:t>
      </w:r>
    </w:p>
    <w:p w14:paraId="2D85B95C" w14:textId="77777777" w:rsidR="00300E40" w:rsidRPr="00384DC3" w:rsidRDefault="00300E40" w:rsidP="00536FFA">
      <w:pPr>
        <w:pStyle w:val="NormalWeb"/>
        <w:spacing w:before="0" w:beforeAutospacing="0" w:after="0" w:afterAutospacing="0"/>
        <w:ind w:firstLine="680"/>
        <w:jc w:val="both"/>
        <w:rPr>
          <w:rFonts w:ascii="GHEA Grapalat" w:eastAsia="Times New Roman" w:hAnsi="GHEA Grapalat"/>
          <w:sz w:val="18"/>
          <w:szCs w:val="18"/>
          <w:lang w:val="hy-AM" w:eastAsia="en-US"/>
        </w:rPr>
      </w:pPr>
      <w:r w:rsidRPr="00384DC3">
        <w:rPr>
          <w:rFonts w:ascii="GHEA Grapalat" w:eastAsia="Times New Roman" w:hAnsi="GHEA Grapalat"/>
          <w:sz w:val="18"/>
          <w:szCs w:val="18"/>
          <w:lang w:val="hy-AM" w:eastAsia="en-US"/>
        </w:rPr>
        <w:t>The 3rd chapter of the dissertation examines «IRAQ AND THE TENSION OF INTER-ARAB CONFLICTS», 1990-1991: the second crisis in the Persian Gulf: Iraqi Kuwait and the process of the tension of inter-Arab conflicts caused by the US invasion of Iraq in 2003, the rebalancing of forces in the region, and its consequences.</w:t>
      </w:r>
    </w:p>
    <w:p w14:paraId="7E24C7EC" w14:textId="77777777" w:rsidR="00300E40" w:rsidRPr="00384DC3" w:rsidRDefault="00300E40" w:rsidP="00536FFA">
      <w:pPr>
        <w:pStyle w:val="NormalWeb"/>
        <w:spacing w:before="0" w:beforeAutospacing="0" w:after="0" w:afterAutospacing="0"/>
        <w:ind w:firstLine="680"/>
        <w:jc w:val="both"/>
        <w:rPr>
          <w:rFonts w:ascii="GHEA Grapalat" w:eastAsia="Times New Roman" w:hAnsi="GHEA Grapalat"/>
          <w:sz w:val="18"/>
          <w:szCs w:val="18"/>
          <w:lang w:val="hy-AM" w:eastAsia="en-US"/>
        </w:rPr>
      </w:pPr>
      <w:r w:rsidRPr="00384DC3">
        <w:rPr>
          <w:rFonts w:ascii="GHEA Grapalat" w:eastAsia="Times New Roman" w:hAnsi="GHEA Grapalat"/>
          <w:sz w:val="18"/>
          <w:szCs w:val="18"/>
          <w:lang w:val="hy-AM" w:eastAsia="en-US"/>
        </w:rPr>
        <w:t>The fourth chapter of the dissertation: "INTER-ARAB MULTILATERAL COOPERATION", examines the 2 organizations uniting the Arab countries, the League of Arab States and the Gulf Cooperation Council, their goals and activities, analyzes the features of inter-Arab multilateral cooperation, shows their effectiveness and the reasons for their ineffectiveness.</w:t>
      </w:r>
    </w:p>
    <w:p w14:paraId="6416B034" w14:textId="77777777" w:rsidR="00300E40" w:rsidRPr="00384DC3" w:rsidRDefault="00300E40" w:rsidP="00536FFA">
      <w:pPr>
        <w:pStyle w:val="NormalWeb"/>
        <w:spacing w:before="0" w:beforeAutospacing="0" w:after="0" w:afterAutospacing="0"/>
        <w:ind w:firstLine="680"/>
        <w:jc w:val="both"/>
        <w:rPr>
          <w:rFonts w:ascii="GHEA Grapalat" w:eastAsia="Times New Roman" w:hAnsi="GHEA Grapalat"/>
          <w:sz w:val="18"/>
          <w:szCs w:val="18"/>
          <w:lang w:val="hy-AM" w:eastAsia="en-US"/>
        </w:rPr>
      </w:pPr>
      <w:r w:rsidRPr="00384DC3">
        <w:rPr>
          <w:rFonts w:ascii="GHEA Grapalat" w:eastAsia="Times New Roman" w:hAnsi="GHEA Grapalat"/>
          <w:sz w:val="18"/>
          <w:szCs w:val="18"/>
          <w:lang w:val="hy-AM" w:eastAsia="en-US"/>
        </w:rPr>
        <w:t>The main findings of the dissertation are summarized in the CONCLUSION.</w:t>
      </w:r>
    </w:p>
    <w:p w14:paraId="5572A450" w14:textId="77777777" w:rsidR="00300E40" w:rsidRPr="00384DC3" w:rsidRDefault="00300E40" w:rsidP="00536FFA">
      <w:pPr>
        <w:pStyle w:val="NormalWeb"/>
        <w:spacing w:before="0" w:beforeAutospacing="0" w:after="0" w:afterAutospacing="0"/>
        <w:ind w:firstLine="680"/>
        <w:jc w:val="both"/>
        <w:rPr>
          <w:rFonts w:ascii="GHEA Grapalat" w:eastAsia="Times New Roman" w:hAnsi="GHEA Grapalat"/>
          <w:sz w:val="18"/>
          <w:szCs w:val="18"/>
          <w:lang w:val="hy-AM" w:eastAsia="en-US"/>
        </w:rPr>
      </w:pPr>
      <w:r w:rsidRPr="00384DC3">
        <w:rPr>
          <w:rFonts w:ascii="GHEA Grapalat" w:eastAsia="Times New Roman" w:hAnsi="GHEA Grapalat"/>
          <w:sz w:val="18"/>
          <w:szCs w:val="18"/>
          <w:lang w:val="hy-AM" w:eastAsia="en-US"/>
        </w:rPr>
        <w:t>APPENDIX 1, 2 presents the charters of the League of Arab States and the Gulf Cooperation Council in Armenian translation. </w:t>
      </w:r>
    </w:p>
    <w:p w14:paraId="2A1680B5" w14:textId="77777777" w:rsidR="00300E40" w:rsidRPr="00384DC3" w:rsidRDefault="00300E40" w:rsidP="00536FFA">
      <w:pPr>
        <w:rPr>
          <w:rFonts w:ascii="Sylfaen" w:hAnsi="Sylfaen" w:cs="Sylfaen"/>
          <w:sz w:val="18"/>
          <w:szCs w:val="18"/>
          <w:lang w:val="hy-AM"/>
        </w:rPr>
      </w:pPr>
    </w:p>
    <w:p w14:paraId="7391C211" w14:textId="77777777" w:rsidR="001E16E8" w:rsidRDefault="001E16E8" w:rsidP="00536FFA">
      <w:pPr>
        <w:ind w:firstLine="680"/>
        <w:jc w:val="both"/>
        <w:rPr>
          <w:rFonts w:ascii="GHEA Grapalat" w:hAnsi="GHEA Grapalat"/>
          <w:sz w:val="18"/>
          <w:szCs w:val="18"/>
        </w:rPr>
      </w:pPr>
      <w:r>
        <w:rPr>
          <w:rFonts w:ascii="GHEA Grapalat" w:hAnsi="GHEA Grapalat"/>
          <w:sz w:val="18"/>
          <w:szCs w:val="18"/>
        </w:rPr>
        <w:t xml:space="preserve">                                                  </w:t>
      </w:r>
    </w:p>
    <w:p w14:paraId="56FADFFC" w14:textId="77777777" w:rsidR="001E16E8" w:rsidRDefault="001E16E8" w:rsidP="00536FFA">
      <w:pPr>
        <w:ind w:firstLine="680"/>
        <w:jc w:val="both"/>
        <w:rPr>
          <w:rFonts w:ascii="GHEA Grapalat" w:hAnsi="GHEA Grapalat"/>
          <w:sz w:val="18"/>
          <w:szCs w:val="18"/>
        </w:rPr>
      </w:pPr>
    </w:p>
    <w:p w14:paraId="4593A28F" w14:textId="1B00C4AF" w:rsidR="00300E40" w:rsidRPr="00384DC3" w:rsidRDefault="001E16E8" w:rsidP="00536FFA">
      <w:pPr>
        <w:ind w:firstLine="680"/>
        <w:jc w:val="both"/>
        <w:rPr>
          <w:rFonts w:ascii="GHEA Grapalat" w:hAnsi="GHEA Grapalat"/>
          <w:sz w:val="18"/>
          <w:szCs w:val="18"/>
          <w:lang w:val="hy-AM"/>
        </w:rPr>
      </w:pPr>
      <w:r>
        <w:rPr>
          <w:rFonts w:ascii="GHEA Grapalat" w:hAnsi="GHEA Grapalat"/>
          <w:sz w:val="18"/>
          <w:szCs w:val="18"/>
        </w:rPr>
        <w:t xml:space="preserve">                                                </w:t>
      </w:r>
      <w:r>
        <w:rPr>
          <w:rFonts w:ascii="GHEA Grapalat" w:hAnsi="GHEA Grapalat" w:cs="Sylfaen"/>
          <w:b/>
          <w:bCs/>
          <w:noProof/>
          <w:sz w:val="18"/>
          <w:szCs w:val="18"/>
        </w:rPr>
        <w:drawing>
          <wp:inline distT="0" distB="0" distL="0" distR="0" wp14:anchorId="2CEA37C3" wp14:editId="3623152D">
            <wp:extent cx="2138517" cy="4619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330437" cy="503413"/>
                    </a:xfrm>
                    <a:prstGeom prst="rect">
                      <a:avLst/>
                    </a:prstGeom>
                  </pic:spPr>
                </pic:pic>
              </a:graphicData>
            </a:graphic>
          </wp:inline>
        </w:drawing>
      </w:r>
    </w:p>
    <w:sectPr w:rsidR="00300E40" w:rsidRPr="00384DC3" w:rsidSect="00AC7A51">
      <w:footerReference w:type="default" r:id="rId24"/>
      <w:pgSz w:w="8420" w:h="11907" w:orient="landscape" w:code="9"/>
      <w:pgMar w:top="851" w:right="851" w:bottom="1134"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D2341" w14:textId="77777777" w:rsidR="00033CE9" w:rsidRDefault="00033CE9" w:rsidP="00E11189">
      <w:r>
        <w:separator/>
      </w:r>
    </w:p>
  </w:endnote>
  <w:endnote w:type="continuationSeparator" w:id="0">
    <w:p w14:paraId="3F409C61" w14:textId="77777777" w:rsidR="00033CE9" w:rsidRDefault="00033CE9" w:rsidP="00E11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Sylfaen"/>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86663968"/>
      <w:docPartObj>
        <w:docPartGallery w:val="Page Numbers (Bottom of Page)"/>
        <w:docPartUnique/>
      </w:docPartObj>
    </w:sdtPr>
    <w:sdtEndPr>
      <w:rPr>
        <w:noProof/>
      </w:rPr>
    </w:sdtEndPr>
    <w:sdtContent>
      <w:p w14:paraId="11D223EF" w14:textId="7AFACCF1" w:rsidR="00AC7A51" w:rsidRPr="00AC7A51" w:rsidRDefault="00AC7A51" w:rsidP="00AC7A51">
        <w:pPr>
          <w:pStyle w:val="Footer"/>
          <w:widowControl w:val="0"/>
          <w:jc w:val="center"/>
          <w:rPr>
            <w:sz w:val="20"/>
            <w:szCs w:val="20"/>
          </w:rPr>
        </w:pPr>
        <w:r w:rsidRPr="00AC7A51">
          <w:rPr>
            <w:sz w:val="20"/>
            <w:szCs w:val="20"/>
          </w:rPr>
          <w:fldChar w:fldCharType="begin"/>
        </w:r>
        <w:r w:rsidRPr="00AC7A51">
          <w:rPr>
            <w:sz w:val="20"/>
            <w:szCs w:val="20"/>
          </w:rPr>
          <w:instrText xml:space="preserve"> PAGE   \* MERGEFORMAT </w:instrText>
        </w:r>
        <w:r w:rsidRPr="00AC7A51">
          <w:rPr>
            <w:sz w:val="20"/>
            <w:szCs w:val="20"/>
          </w:rPr>
          <w:fldChar w:fldCharType="separate"/>
        </w:r>
        <w:r w:rsidRPr="00AC7A51">
          <w:rPr>
            <w:noProof/>
            <w:sz w:val="20"/>
            <w:szCs w:val="20"/>
          </w:rPr>
          <w:t>2</w:t>
        </w:r>
        <w:r w:rsidRPr="00AC7A51">
          <w:rPr>
            <w:noProof/>
            <w:sz w:val="20"/>
            <w:szCs w:val="20"/>
          </w:rPr>
          <w:fldChar w:fldCharType="end"/>
        </w:r>
      </w:p>
    </w:sdtContent>
  </w:sdt>
  <w:p w14:paraId="6218F76D" w14:textId="77777777" w:rsidR="00AC7A51" w:rsidRPr="00AC7A51" w:rsidRDefault="00AC7A5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7A83B" w14:textId="77777777" w:rsidR="00033CE9" w:rsidRDefault="00033CE9" w:rsidP="00E11189">
      <w:r>
        <w:separator/>
      </w:r>
    </w:p>
  </w:footnote>
  <w:footnote w:type="continuationSeparator" w:id="0">
    <w:p w14:paraId="6E0A25E9" w14:textId="77777777" w:rsidR="00033CE9" w:rsidRDefault="00033CE9" w:rsidP="00E11189">
      <w:r>
        <w:continuationSeparator/>
      </w:r>
    </w:p>
  </w:footnote>
  <w:footnote w:id="1">
    <w:p w14:paraId="6D9443EF" w14:textId="77777777" w:rsidR="00E11189" w:rsidRPr="00384DC3" w:rsidRDefault="00E11189" w:rsidP="00E11189">
      <w:pPr>
        <w:pStyle w:val="FootnoteText"/>
        <w:rPr>
          <w:rFonts w:ascii="Sylfaen" w:hAnsi="Sylfaen"/>
          <w:sz w:val="16"/>
          <w:szCs w:val="16"/>
        </w:rPr>
      </w:pPr>
      <w:r w:rsidRPr="00384DC3">
        <w:rPr>
          <w:rStyle w:val="FootnoteReference"/>
          <w:sz w:val="16"/>
          <w:szCs w:val="16"/>
        </w:rPr>
        <w:footnoteRef/>
      </w:r>
      <w:r w:rsidRPr="00384DC3">
        <w:rPr>
          <w:sz w:val="16"/>
          <w:szCs w:val="16"/>
        </w:rPr>
        <w:t xml:space="preserve"> </w:t>
      </w:r>
      <w:r w:rsidRPr="00384DC3">
        <w:rPr>
          <w:rFonts w:ascii="Sylfaen" w:hAnsi="Sylfaen"/>
          <w:sz w:val="16"/>
          <w:szCs w:val="16"/>
        </w:rPr>
        <w:t>Աշխատանքի հավելված 1 և 2-ում հայերեն թարգմանությամբ ներկայացված են Արաբական պետությունների լիգային և Ծոցի համագործակցության խորհրդի կանոնադրությունները:</w:t>
      </w:r>
    </w:p>
  </w:footnote>
  <w:footnote w:id="2">
    <w:p w14:paraId="740FAF64" w14:textId="41D18F58" w:rsidR="003A254D" w:rsidRPr="00384DC3" w:rsidRDefault="00E11189" w:rsidP="003A254D">
      <w:pPr>
        <w:pStyle w:val="FootnoteText"/>
        <w:rPr>
          <w:rFonts w:ascii="Sylfaen" w:hAnsi="Sylfaen"/>
          <w:sz w:val="16"/>
          <w:szCs w:val="16"/>
          <w:lang w:val="hy-AM"/>
        </w:rPr>
      </w:pPr>
      <w:r w:rsidRPr="00384DC3">
        <w:rPr>
          <w:rStyle w:val="FootnoteReference"/>
          <w:rFonts w:ascii="Sylfaen" w:hAnsi="Sylfaen"/>
          <w:sz w:val="16"/>
          <w:szCs w:val="16"/>
        </w:rPr>
        <w:footnoteRef/>
      </w:r>
      <w:r w:rsidRPr="00384DC3">
        <w:rPr>
          <w:rFonts w:ascii="Sylfaen" w:hAnsi="Sylfaen"/>
          <w:sz w:val="16"/>
          <w:szCs w:val="16"/>
        </w:rPr>
        <w:t xml:space="preserve"> </w:t>
      </w:r>
      <w:r w:rsidR="003A254D" w:rsidRPr="00384DC3">
        <w:rPr>
          <w:rFonts w:ascii="Sylfaen" w:hAnsi="Sylfaen"/>
          <w:sz w:val="16"/>
          <w:szCs w:val="16"/>
          <w:lang w:val="hy-AM"/>
        </w:rPr>
        <w:t xml:space="preserve">Տե՛ս “Pact of the League of Arab States, March 22, 1945” Yale Law School, Lillian Goldman Law Library </w:t>
      </w:r>
    </w:p>
    <w:p w14:paraId="18C889C4" w14:textId="1E2B9BEE" w:rsidR="003A254D" w:rsidRPr="00384DC3" w:rsidRDefault="00000000" w:rsidP="003A254D">
      <w:pPr>
        <w:pStyle w:val="FootnoteText"/>
        <w:rPr>
          <w:rFonts w:ascii="Sylfaen" w:hAnsi="Sylfaen"/>
          <w:sz w:val="16"/>
          <w:szCs w:val="16"/>
          <w:lang w:val="hy-AM"/>
        </w:rPr>
      </w:pPr>
      <w:hyperlink r:id="rId1" w:history="1">
        <w:r w:rsidR="003A254D" w:rsidRPr="00384DC3">
          <w:rPr>
            <w:rStyle w:val="Hyperlink"/>
            <w:rFonts w:ascii="Sylfaen" w:hAnsi="Sylfaen"/>
            <w:color w:val="000000" w:themeColor="text1"/>
            <w:sz w:val="16"/>
            <w:szCs w:val="16"/>
            <w:lang w:val="hy-AM"/>
          </w:rPr>
          <w:t>https://avalon.law.yale.edu/20th_century/arableag.asp</w:t>
        </w:r>
      </w:hyperlink>
      <w:r w:rsidR="003A254D" w:rsidRPr="00384DC3">
        <w:rPr>
          <w:rFonts w:ascii="Sylfaen" w:hAnsi="Sylfaen"/>
          <w:color w:val="000000" w:themeColor="text1"/>
          <w:sz w:val="16"/>
          <w:szCs w:val="16"/>
          <w:lang w:val="hy-AM"/>
        </w:rPr>
        <w:t xml:space="preserve"> </w:t>
      </w:r>
      <w:r w:rsidR="003A254D" w:rsidRPr="00384DC3">
        <w:rPr>
          <w:rFonts w:ascii="Sylfaen" w:hAnsi="Sylfaen"/>
          <w:color w:val="4472C4" w:themeColor="accent5"/>
          <w:sz w:val="16"/>
          <w:szCs w:val="16"/>
          <w:lang w:val="hy-AM"/>
        </w:rPr>
        <w:t xml:space="preserve"> </w:t>
      </w:r>
      <w:r w:rsidR="003A254D" w:rsidRPr="00384DC3">
        <w:rPr>
          <w:rFonts w:ascii="Sylfaen" w:hAnsi="Sylfaen"/>
          <w:sz w:val="16"/>
          <w:szCs w:val="16"/>
          <w:lang w:val="hy-AM"/>
        </w:rPr>
        <w:t>(17/11/2022)</w:t>
      </w:r>
      <w:r w:rsidR="00AB6122" w:rsidRPr="00384DC3">
        <w:rPr>
          <w:rFonts w:ascii="Sylfaen" w:hAnsi="Sylfaen"/>
          <w:sz w:val="16"/>
          <w:szCs w:val="16"/>
          <w:lang w:val="hy-AM"/>
        </w:rPr>
        <w:t>,</w:t>
      </w:r>
    </w:p>
    <w:p w14:paraId="6059D02F" w14:textId="0A09CCEF" w:rsidR="003A254D" w:rsidRPr="00A34205" w:rsidRDefault="003A254D" w:rsidP="003A254D">
      <w:pPr>
        <w:pStyle w:val="FootnoteText"/>
        <w:rPr>
          <w:rFonts w:ascii="Sylfaen" w:hAnsi="Sylfaen"/>
          <w:color w:val="000000" w:themeColor="text1"/>
          <w:sz w:val="16"/>
          <w:szCs w:val="16"/>
          <w:lang w:val="hy-AM"/>
        </w:rPr>
      </w:pPr>
      <w:r w:rsidRPr="00384DC3">
        <w:rPr>
          <w:rFonts w:ascii="Sylfaen" w:hAnsi="Sylfaen"/>
          <w:sz w:val="16"/>
          <w:szCs w:val="16"/>
          <w:lang w:val="hy-AM"/>
        </w:rPr>
        <w:t xml:space="preserve">“The Charter of the Cooperation Council for The Arab States of the Gulf” GCC Official </w:t>
      </w:r>
      <w:r w:rsidRPr="00A34205">
        <w:rPr>
          <w:rFonts w:ascii="Sylfaen" w:hAnsi="Sylfaen"/>
          <w:color w:val="000000" w:themeColor="text1"/>
          <w:sz w:val="16"/>
          <w:szCs w:val="16"/>
          <w:lang w:val="hy-AM"/>
        </w:rPr>
        <w:t xml:space="preserve">Website </w:t>
      </w:r>
      <w:hyperlink r:id="rId2" w:history="1">
        <w:r w:rsidRPr="00A34205">
          <w:rPr>
            <w:rFonts w:ascii="Sylfaen" w:hAnsi="Sylfaen"/>
            <w:color w:val="000000" w:themeColor="text1"/>
            <w:sz w:val="16"/>
            <w:szCs w:val="16"/>
            <w:u w:val="single"/>
            <w:lang w:val="hy-AM"/>
          </w:rPr>
          <w:t>https://www.gcc-sg.org/en-us/AboutGCC/Pages/Primarylaw.aspx</w:t>
        </w:r>
      </w:hyperlink>
      <w:r w:rsidRPr="00A34205">
        <w:rPr>
          <w:rFonts w:ascii="Sylfaen" w:hAnsi="Sylfaen"/>
          <w:color w:val="000000" w:themeColor="text1"/>
          <w:sz w:val="16"/>
          <w:szCs w:val="16"/>
          <w:u w:val="single"/>
          <w:lang w:val="hy-AM"/>
        </w:rPr>
        <w:t xml:space="preserve"> </w:t>
      </w:r>
      <w:r w:rsidRPr="00A34205">
        <w:rPr>
          <w:rFonts w:ascii="Sylfaen" w:hAnsi="Sylfaen"/>
          <w:color w:val="000000" w:themeColor="text1"/>
          <w:sz w:val="16"/>
          <w:szCs w:val="16"/>
          <w:lang w:val="hy-AM"/>
        </w:rPr>
        <w:t>(17/11/2022)</w:t>
      </w:r>
      <w:r w:rsidR="00AB6122" w:rsidRPr="00A34205">
        <w:rPr>
          <w:rFonts w:ascii="Sylfaen" w:hAnsi="Sylfaen"/>
          <w:color w:val="000000" w:themeColor="text1"/>
          <w:sz w:val="16"/>
          <w:szCs w:val="16"/>
          <w:lang w:val="hy-AM"/>
        </w:rPr>
        <w:t>,</w:t>
      </w:r>
    </w:p>
    <w:p w14:paraId="70948CD0" w14:textId="029D24A1" w:rsidR="003A254D" w:rsidRPr="00A34205" w:rsidRDefault="003A254D" w:rsidP="003A254D">
      <w:pPr>
        <w:pStyle w:val="FootnoteText"/>
        <w:rPr>
          <w:rFonts w:ascii="Sylfaen" w:hAnsi="Sylfaen"/>
          <w:color w:val="000000" w:themeColor="text1"/>
          <w:sz w:val="16"/>
          <w:szCs w:val="16"/>
          <w:lang w:val="hy-AM"/>
        </w:rPr>
      </w:pPr>
      <w:r w:rsidRPr="00A34205">
        <w:rPr>
          <w:rFonts w:ascii="Sylfaen" w:hAnsi="Sylfaen"/>
          <w:color w:val="000000" w:themeColor="text1"/>
          <w:sz w:val="16"/>
          <w:szCs w:val="16"/>
          <w:lang w:val="hy-AM"/>
        </w:rPr>
        <w:t xml:space="preserve">The Arab League Involvement in the Gulf war </w:t>
      </w:r>
      <w:hyperlink r:id="rId3" w:history="1">
        <w:r w:rsidRPr="00A34205">
          <w:rPr>
            <w:rFonts w:ascii="Sylfaen" w:hAnsi="Sylfaen"/>
            <w:color w:val="000000" w:themeColor="text1"/>
            <w:sz w:val="16"/>
            <w:szCs w:val="16"/>
            <w:u w:val="single"/>
            <w:lang w:val="hy-AM"/>
          </w:rPr>
          <w:t>https://groundviewunlocked.wordpress.com/2016/02/07/the-arab-leagues-involvement-in-the-gulf-war-19901991/</w:t>
        </w:r>
      </w:hyperlink>
      <w:hyperlink r:id="rId4" w:history="1">
        <w:r w:rsidRPr="00A34205">
          <w:rPr>
            <w:rFonts w:ascii="Sylfaen" w:hAnsi="Sylfaen"/>
            <w:color w:val="000000" w:themeColor="text1"/>
            <w:sz w:val="16"/>
            <w:szCs w:val="16"/>
            <w:u w:val="single"/>
            <w:lang w:val="hy-AM"/>
          </w:rPr>
          <w:t>http://www.leagueofarabstates.net/ar/councils/lascouncil/Pages/default.aspx?RID=75&amp;Ctype=1</w:t>
        </w:r>
      </w:hyperlink>
      <w:r w:rsidRPr="00A34205">
        <w:rPr>
          <w:rFonts w:ascii="Sylfaen" w:hAnsi="Sylfaen"/>
          <w:color w:val="000000" w:themeColor="text1"/>
          <w:sz w:val="16"/>
          <w:szCs w:val="16"/>
          <w:lang w:val="hy-AM"/>
        </w:rPr>
        <w:t xml:space="preserve"> (28/11/2022)</w:t>
      </w:r>
      <w:r w:rsidR="00AB6122" w:rsidRPr="00A34205">
        <w:rPr>
          <w:rFonts w:ascii="Sylfaen" w:hAnsi="Sylfaen"/>
          <w:color w:val="000000" w:themeColor="text1"/>
          <w:sz w:val="16"/>
          <w:szCs w:val="16"/>
          <w:lang w:val="hy-AM"/>
        </w:rPr>
        <w:t>,</w:t>
      </w:r>
    </w:p>
    <w:p w14:paraId="33458D9B" w14:textId="6192E2DE" w:rsidR="00E11189" w:rsidRPr="00A34205" w:rsidRDefault="003A254D" w:rsidP="003A254D">
      <w:pPr>
        <w:pStyle w:val="FootnoteText"/>
        <w:rPr>
          <w:color w:val="000000" w:themeColor="text1"/>
          <w:sz w:val="16"/>
          <w:szCs w:val="16"/>
        </w:rPr>
      </w:pPr>
      <w:r w:rsidRPr="00A34205">
        <w:rPr>
          <w:rFonts w:ascii="Sylfaen" w:hAnsi="Sylfaen"/>
          <w:color w:val="000000" w:themeColor="text1"/>
          <w:sz w:val="16"/>
          <w:szCs w:val="16"/>
        </w:rPr>
        <w:t xml:space="preserve">M. </w:t>
      </w:r>
      <w:r w:rsidRPr="00A34205">
        <w:rPr>
          <w:rFonts w:ascii="Sylfaen" w:hAnsi="Sylfaen"/>
          <w:color w:val="000000" w:themeColor="text1"/>
          <w:sz w:val="16"/>
          <w:szCs w:val="16"/>
          <w:lang w:val="hy-AM"/>
        </w:rPr>
        <w:t>Nazemroaya</w:t>
      </w:r>
      <w:r w:rsidRPr="00A34205">
        <w:rPr>
          <w:rFonts w:ascii="Sylfaen" w:hAnsi="Sylfaen"/>
          <w:color w:val="000000" w:themeColor="text1"/>
          <w:sz w:val="16"/>
          <w:szCs w:val="16"/>
        </w:rPr>
        <w:t xml:space="preserve">, </w:t>
      </w:r>
      <w:r w:rsidRPr="00A34205">
        <w:rPr>
          <w:rFonts w:ascii="Sylfaen" w:hAnsi="Sylfaen"/>
          <w:color w:val="000000" w:themeColor="text1"/>
          <w:sz w:val="16"/>
          <w:szCs w:val="16"/>
          <w:lang w:val="hy-AM"/>
        </w:rPr>
        <w:t xml:space="preserve">Arab League Summits and War, Centre for Research on Globalization </w:t>
      </w:r>
      <w:hyperlink r:id="rId5" w:history="1">
        <w:r w:rsidRPr="00A34205">
          <w:rPr>
            <w:rFonts w:ascii="Sylfaen" w:hAnsi="Sylfaen"/>
            <w:color w:val="000000" w:themeColor="text1"/>
            <w:sz w:val="16"/>
            <w:szCs w:val="16"/>
            <w:u w:val="single"/>
            <w:lang w:val="hy-AM"/>
          </w:rPr>
          <w:t>http://www.payvand.com/news/08/apr/1062.html</w:t>
        </w:r>
      </w:hyperlink>
      <w:r w:rsidRPr="00A34205">
        <w:rPr>
          <w:rFonts w:ascii="Sylfaen" w:hAnsi="Sylfaen"/>
          <w:color w:val="000000" w:themeColor="text1"/>
          <w:sz w:val="16"/>
          <w:szCs w:val="16"/>
          <w:lang w:val="hy-AM"/>
        </w:rPr>
        <w:t xml:space="preserve"> (28/11/2022)</w:t>
      </w:r>
      <w:r w:rsidR="00AB6122" w:rsidRPr="00A34205">
        <w:rPr>
          <w:rFonts w:ascii="Sylfaen" w:hAnsi="Sylfaen"/>
          <w:color w:val="000000" w:themeColor="text1"/>
          <w:sz w:val="16"/>
          <w:szCs w:val="16"/>
          <w:lang w:val="hy-AM"/>
        </w:rPr>
        <w:t>։</w:t>
      </w:r>
    </w:p>
  </w:footnote>
  <w:footnote w:id="3">
    <w:p w14:paraId="0E56468F" w14:textId="6B06E5EE" w:rsidR="00E11189" w:rsidRPr="00A34205" w:rsidRDefault="00E11189" w:rsidP="00E11189">
      <w:pPr>
        <w:pStyle w:val="FootnoteText"/>
        <w:rPr>
          <w:rFonts w:ascii="Sylfaen" w:hAnsi="Sylfaen"/>
          <w:color w:val="000000" w:themeColor="text1"/>
          <w:sz w:val="16"/>
          <w:szCs w:val="16"/>
          <w:lang w:val="hy-AM"/>
        </w:rPr>
      </w:pPr>
      <w:r w:rsidRPr="00A34205">
        <w:rPr>
          <w:rStyle w:val="FootnoteReference"/>
          <w:color w:val="000000" w:themeColor="text1"/>
          <w:sz w:val="16"/>
          <w:szCs w:val="16"/>
        </w:rPr>
        <w:footnoteRef/>
      </w:r>
      <w:r w:rsidRPr="00A34205">
        <w:rPr>
          <w:color w:val="000000" w:themeColor="text1"/>
          <w:sz w:val="16"/>
          <w:szCs w:val="16"/>
        </w:rPr>
        <w:t xml:space="preserve"> </w:t>
      </w:r>
      <w:r w:rsidR="003A254D" w:rsidRPr="00A34205">
        <w:rPr>
          <w:rFonts w:ascii="Sylfaen" w:hAnsi="Sylfaen"/>
          <w:color w:val="000000" w:themeColor="text1"/>
          <w:sz w:val="16"/>
          <w:szCs w:val="16"/>
          <w:lang w:val="hy-AM"/>
        </w:rPr>
        <w:t xml:space="preserve">The Camp David accords </w:t>
      </w:r>
      <w:hyperlink r:id="rId6" w:history="1">
        <w:r w:rsidR="003A254D" w:rsidRPr="00A34205">
          <w:rPr>
            <w:rFonts w:ascii="Sylfaen" w:hAnsi="Sylfaen"/>
            <w:color w:val="000000" w:themeColor="text1"/>
            <w:sz w:val="16"/>
            <w:szCs w:val="16"/>
            <w:u w:val="single"/>
            <w:lang w:val="hy-AM"/>
          </w:rPr>
          <w:t>https://www.google.com/url?sa=i&amp;rct=j&amp;q=&amp;esrc=s&amp;source=web&amp;cd=&amp;cad=rja&amp;uact=8&amp;ved=0CAMQw7AJahcKEwioqYTH69L7AhUAAAAAHQAAAAAQAw&amp;url=https%3A%2F%2Fwww.peaceau.org%2Fuploads%2Fcamp-david-accords-egypt-1978.pdf&amp;psig=AOvVaw2fTmhy18t8oYdZIeukLB0X&amp;ust=16697923663</w:t>
        </w:r>
      </w:hyperlink>
      <w:r w:rsidR="003A254D" w:rsidRPr="00A34205">
        <w:rPr>
          <w:rFonts w:ascii="Sylfaen" w:hAnsi="Sylfaen"/>
          <w:color w:val="000000" w:themeColor="text1"/>
          <w:sz w:val="16"/>
          <w:szCs w:val="16"/>
          <w:lang w:val="hy-AM"/>
        </w:rPr>
        <w:t xml:space="preserve"> (28/11/2022)</w:t>
      </w:r>
      <w:r w:rsidR="00AB6122" w:rsidRPr="00A34205">
        <w:rPr>
          <w:rFonts w:ascii="Sylfaen" w:hAnsi="Sylfaen"/>
          <w:color w:val="000000" w:themeColor="text1"/>
          <w:sz w:val="16"/>
          <w:szCs w:val="16"/>
          <w:lang w:val="hy-AM"/>
        </w:rPr>
        <w:t>։</w:t>
      </w:r>
    </w:p>
  </w:footnote>
  <w:footnote w:id="4">
    <w:p w14:paraId="5E08BE53" w14:textId="4F84EA31" w:rsidR="003A254D" w:rsidRPr="00A34205" w:rsidRDefault="00E11189" w:rsidP="003A254D">
      <w:pPr>
        <w:pStyle w:val="FootnoteText"/>
        <w:rPr>
          <w:rFonts w:ascii="Sylfaen" w:hAnsi="Sylfaen"/>
          <w:color w:val="000000" w:themeColor="text1"/>
          <w:sz w:val="16"/>
          <w:szCs w:val="16"/>
          <w:lang w:val="hy-AM"/>
        </w:rPr>
      </w:pPr>
      <w:r w:rsidRPr="00A34205">
        <w:rPr>
          <w:rStyle w:val="FootnoteReference"/>
          <w:color w:val="000000" w:themeColor="text1"/>
          <w:sz w:val="16"/>
          <w:szCs w:val="16"/>
        </w:rPr>
        <w:footnoteRef/>
      </w:r>
      <w:r w:rsidR="00561BA3" w:rsidRPr="00A34205">
        <w:rPr>
          <w:rFonts w:ascii="Sylfaen" w:hAnsi="Sylfaen"/>
          <w:color w:val="000000" w:themeColor="text1"/>
          <w:sz w:val="16"/>
          <w:szCs w:val="16"/>
        </w:rPr>
        <w:t xml:space="preserve"> </w:t>
      </w:r>
      <w:r w:rsidR="003A254D" w:rsidRPr="00A34205">
        <w:rPr>
          <w:rFonts w:ascii="Sylfaen" w:hAnsi="Sylfaen"/>
          <w:color w:val="000000" w:themeColor="text1"/>
          <w:sz w:val="16"/>
          <w:szCs w:val="16"/>
        </w:rPr>
        <w:t>United Nations</w:t>
      </w:r>
      <w:r w:rsidR="003A254D" w:rsidRPr="00A34205">
        <w:rPr>
          <w:rFonts w:ascii="Sylfaen" w:hAnsi="Sylfaen"/>
          <w:color w:val="000000" w:themeColor="text1"/>
          <w:sz w:val="16"/>
          <w:szCs w:val="16"/>
          <w:lang w:val="hy-AM"/>
        </w:rPr>
        <w:t>. The Question of Palestine</w:t>
      </w:r>
    </w:p>
    <w:p w14:paraId="107A6892" w14:textId="02AFD7B3" w:rsidR="003A254D" w:rsidRPr="00A34205" w:rsidRDefault="003A254D" w:rsidP="003A254D">
      <w:pPr>
        <w:pStyle w:val="FootnoteText"/>
        <w:rPr>
          <w:rFonts w:ascii="Sylfaen" w:hAnsi="Sylfaen"/>
          <w:color w:val="000000" w:themeColor="text1"/>
          <w:sz w:val="16"/>
          <w:szCs w:val="16"/>
          <w:lang w:val="hy-AM"/>
        </w:rPr>
      </w:pPr>
      <w:r w:rsidRPr="00A34205">
        <w:rPr>
          <w:rFonts w:ascii="Sylfaen" w:hAnsi="Sylfaen"/>
          <w:color w:val="000000" w:themeColor="text1"/>
          <w:sz w:val="16"/>
          <w:szCs w:val="16"/>
          <w:u w:val="single"/>
          <w:lang w:val="hy-AM"/>
        </w:rPr>
        <w:t xml:space="preserve"> </w:t>
      </w:r>
      <w:hyperlink r:id="rId7" w:history="1">
        <w:r w:rsidRPr="00A34205">
          <w:rPr>
            <w:rFonts w:ascii="Sylfaen" w:hAnsi="Sylfaen"/>
            <w:color w:val="000000" w:themeColor="text1"/>
            <w:sz w:val="16"/>
            <w:szCs w:val="16"/>
            <w:u w:val="single"/>
            <w:lang w:val="hy-AM"/>
          </w:rPr>
          <w:t>https://www.un.org/unispal/data-collection/general-assembly/</w:t>
        </w:r>
      </w:hyperlink>
      <w:r w:rsidRPr="00A34205">
        <w:rPr>
          <w:rFonts w:ascii="Sylfaen" w:hAnsi="Sylfaen"/>
          <w:color w:val="000000" w:themeColor="text1"/>
          <w:sz w:val="16"/>
          <w:szCs w:val="16"/>
          <w:lang w:val="hy-AM"/>
        </w:rPr>
        <w:t xml:space="preserve"> (28/11/2022)</w:t>
      </w:r>
      <w:r w:rsidR="00AB6122" w:rsidRPr="00A34205">
        <w:rPr>
          <w:rFonts w:ascii="Sylfaen" w:hAnsi="Sylfaen"/>
          <w:color w:val="000000" w:themeColor="text1"/>
          <w:sz w:val="16"/>
          <w:szCs w:val="16"/>
          <w:lang w:val="hy-AM"/>
        </w:rPr>
        <w:t>,</w:t>
      </w:r>
    </w:p>
    <w:p w14:paraId="430A6A87" w14:textId="77777777" w:rsidR="003A254D" w:rsidRPr="00A34205" w:rsidRDefault="003A254D" w:rsidP="003A254D">
      <w:pPr>
        <w:pStyle w:val="FootnoteText"/>
        <w:rPr>
          <w:rFonts w:ascii="Sylfaen" w:hAnsi="Sylfaen"/>
          <w:color w:val="000000" w:themeColor="text1"/>
          <w:sz w:val="16"/>
          <w:szCs w:val="16"/>
          <w:lang w:val="hy-AM"/>
        </w:rPr>
      </w:pPr>
      <w:r w:rsidRPr="00A34205">
        <w:rPr>
          <w:rFonts w:ascii="Sylfaen" w:hAnsi="Sylfaen"/>
          <w:color w:val="000000" w:themeColor="text1"/>
          <w:sz w:val="16"/>
          <w:szCs w:val="16"/>
          <w:lang w:val="hy-AM"/>
        </w:rPr>
        <w:t xml:space="preserve">List of United Nations resolutions concerning Israel </w:t>
      </w:r>
    </w:p>
    <w:p w14:paraId="3E8B635D" w14:textId="2EF28CD3" w:rsidR="00E11189" w:rsidRPr="00384DC3" w:rsidRDefault="00000000" w:rsidP="003A254D">
      <w:pPr>
        <w:pStyle w:val="FootnoteText"/>
        <w:rPr>
          <w:rFonts w:ascii="Sylfaen" w:hAnsi="Sylfaen"/>
          <w:sz w:val="16"/>
          <w:szCs w:val="16"/>
          <w:u w:val="single"/>
          <w:lang w:val="hy-AM"/>
        </w:rPr>
      </w:pPr>
      <w:hyperlink r:id="rId8" w:history="1">
        <w:r w:rsidR="003A254D" w:rsidRPr="00A34205">
          <w:rPr>
            <w:rFonts w:ascii="Sylfaen" w:hAnsi="Sylfaen"/>
            <w:color w:val="000000" w:themeColor="text1"/>
            <w:sz w:val="16"/>
            <w:szCs w:val="16"/>
            <w:u w:val="single"/>
            <w:lang w:val="hy-AM"/>
          </w:rPr>
          <w:t>https://www.google.com/url?sa=i&amp;rct=j&amp;q=&amp;esrc=s&amp;source=web&amp;cd=&amp;cad=rja&amp;uact=8&amp;ved=0CAMQw7AJahcKEwiYiq287dL7AhUAAAAAHQAAAAAQAw&amp;url=https%3A%2F%2Ficarabe.org%2Fsites%2Fdefault%2Ffiles%2Fpdfs%2Fa_historia_da_palestina_-list_of_united_nations_resolutions_concerning_israel.doc&amp;psig=AOvVaw3TKLtRgAxd6JwZbbQUmUcH&amp;ust=1669792674463480</w:t>
        </w:r>
      </w:hyperlink>
      <w:r w:rsidR="003A254D" w:rsidRPr="00384DC3">
        <w:rPr>
          <w:rFonts w:ascii="Sylfaen" w:hAnsi="Sylfaen"/>
          <w:sz w:val="16"/>
          <w:szCs w:val="16"/>
          <w:u w:val="single"/>
          <w:lang w:val="hy-AM"/>
        </w:rPr>
        <w:t xml:space="preserve"> (28/11/2022)</w:t>
      </w:r>
      <w:r w:rsidR="00AB6122" w:rsidRPr="00384DC3">
        <w:rPr>
          <w:rFonts w:ascii="Sylfaen" w:hAnsi="Sylfaen"/>
          <w:sz w:val="16"/>
          <w:szCs w:val="16"/>
          <w:u w:val="single"/>
          <w:lang w:val="hy-AM"/>
        </w:rPr>
        <w:t>։</w:t>
      </w:r>
    </w:p>
  </w:footnote>
  <w:footnote w:id="5">
    <w:p w14:paraId="4A40EED7" w14:textId="77777777" w:rsidR="003A254D" w:rsidRPr="00A34205" w:rsidRDefault="00982719" w:rsidP="003A254D">
      <w:pPr>
        <w:pStyle w:val="FootnoteText"/>
        <w:rPr>
          <w:rFonts w:ascii="Sylfaen" w:hAnsi="Sylfaen"/>
          <w:color w:val="000000" w:themeColor="text1"/>
          <w:sz w:val="16"/>
          <w:szCs w:val="16"/>
          <w:lang w:val="hy-AM"/>
        </w:rPr>
      </w:pPr>
      <w:r w:rsidRPr="00384DC3">
        <w:rPr>
          <w:rStyle w:val="FootnoteReference"/>
          <w:rFonts w:ascii="Sylfaen" w:hAnsi="Sylfaen"/>
          <w:color w:val="000000" w:themeColor="text1"/>
          <w:sz w:val="16"/>
          <w:szCs w:val="16"/>
        </w:rPr>
        <w:footnoteRef/>
      </w:r>
      <w:r w:rsidRPr="00384DC3">
        <w:rPr>
          <w:rFonts w:ascii="Sylfaen" w:hAnsi="Sylfaen"/>
          <w:color w:val="000000" w:themeColor="text1"/>
          <w:sz w:val="16"/>
          <w:szCs w:val="16"/>
        </w:rPr>
        <w:t xml:space="preserve"> </w:t>
      </w:r>
      <w:r w:rsidR="003A254D" w:rsidRPr="00A34205">
        <w:rPr>
          <w:rFonts w:ascii="Sylfaen" w:hAnsi="Sylfaen"/>
          <w:color w:val="000000" w:themeColor="text1"/>
          <w:sz w:val="16"/>
          <w:szCs w:val="16"/>
          <w:lang w:val="hy-AM"/>
        </w:rPr>
        <w:t xml:space="preserve">UN Security Council resolutions relating </w:t>
      </w:r>
      <w:r w:rsidR="003A254D" w:rsidRPr="00A34205">
        <w:rPr>
          <w:rFonts w:ascii="Sylfaen" w:hAnsi="Sylfaen"/>
          <w:color w:val="000000" w:themeColor="text1"/>
          <w:sz w:val="16"/>
          <w:szCs w:val="16"/>
        </w:rPr>
        <w:t xml:space="preserve">to </w:t>
      </w:r>
      <w:r w:rsidR="003A254D" w:rsidRPr="00A34205">
        <w:rPr>
          <w:rFonts w:ascii="Sylfaen" w:hAnsi="Sylfaen"/>
          <w:color w:val="000000" w:themeColor="text1"/>
          <w:sz w:val="16"/>
          <w:szCs w:val="16"/>
          <w:lang w:val="hy-AM"/>
        </w:rPr>
        <w:t xml:space="preserve">Iraq </w:t>
      </w:r>
    </w:p>
    <w:p w14:paraId="38179D3A" w14:textId="2A11473C" w:rsidR="003A254D" w:rsidRPr="00A34205" w:rsidRDefault="00000000" w:rsidP="003A254D">
      <w:pPr>
        <w:pStyle w:val="FootnoteText"/>
        <w:rPr>
          <w:rFonts w:ascii="Sylfaen" w:hAnsi="Sylfaen"/>
          <w:color w:val="000000" w:themeColor="text1"/>
          <w:sz w:val="16"/>
          <w:szCs w:val="16"/>
          <w:lang w:val="hy-AM"/>
        </w:rPr>
      </w:pPr>
      <w:hyperlink r:id="rId9" w:history="1">
        <w:r w:rsidR="003A254D" w:rsidRPr="00A34205">
          <w:rPr>
            <w:rFonts w:ascii="Sylfaen" w:hAnsi="Sylfaen"/>
            <w:color w:val="000000" w:themeColor="text1"/>
            <w:sz w:val="16"/>
            <w:szCs w:val="16"/>
            <w:u w:val="single"/>
            <w:lang w:val="hy-AM"/>
          </w:rPr>
          <w:t>http://www.casi.org.uk/info/scriraq.html</w:t>
        </w:r>
      </w:hyperlink>
      <w:r w:rsidR="003A254D" w:rsidRPr="00A34205">
        <w:rPr>
          <w:rFonts w:ascii="Sylfaen" w:hAnsi="Sylfaen"/>
          <w:color w:val="000000" w:themeColor="text1"/>
          <w:sz w:val="16"/>
          <w:szCs w:val="16"/>
          <w:lang w:val="hy-AM"/>
        </w:rPr>
        <w:t xml:space="preserve"> (28/22/2022)</w:t>
      </w:r>
      <w:r w:rsidR="00AB6122" w:rsidRPr="00A34205">
        <w:rPr>
          <w:rFonts w:ascii="Sylfaen" w:hAnsi="Sylfaen"/>
          <w:color w:val="000000" w:themeColor="text1"/>
          <w:sz w:val="16"/>
          <w:szCs w:val="16"/>
          <w:lang w:val="hy-AM"/>
        </w:rPr>
        <w:t>,</w:t>
      </w:r>
    </w:p>
    <w:p w14:paraId="7CF77BDB" w14:textId="77777777" w:rsidR="003A254D" w:rsidRPr="00A34205" w:rsidRDefault="003A254D" w:rsidP="003A254D">
      <w:pPr>
        <w:pStyle w:val="Heading3"/>
        <w:rPr>
          <w:rFonts w:ascii="Sylfaen" w:eastAsiaTheme="minorHAnsi" w:hAnsi="Sylfaen" w:cs="Sylfaen"/>
          <w:color w:val="000000" w:themeColor="text1"/>
          <w:sz w:val="16"/>
          <w:szCs w:val="16"/>
        </w:rPr>
      </w:pPr>
      <w:r w:rsidRPr="00A34205">
        <w:rPr>
          <w:rFonts w:ascii="Sylfaen" w:eastAsiaTheme="minorHAnsi" w:hAnsi="Sylfaen" w:cs="Sylfaen"/>
          <w:color w:val="000000" w:themeColor="text1"/>
          <w:sz w:val="16"/>
          <w:szCs w:val="16"/>
        </w:rPr>
        <w:t>UN Peacemaker. Security council resolution 1701</w:t>
      </w:r>
    </w:p>
    <w:p w14:paraId="3D576CD5" w14:textId="73E68556" w:rsidR="003A254D" w:rsidRPr="00A34205" w:rsidRDefault="00000000" w:rsidP="003A254D">
      <w:pPr>
        <w:rPr>
          <w:rFonts w:ascii="Sylfaen" w:hAnsi="Sylfaen" w:cs="Sylfaen"/>
          <w:color w:val="000000" w:themeColor="text1"/>
          <w:sz w:val="16"/>
          <w:szCs w:val="16"/>
          <w:lang w:val="hy-AM"/>
        </w:rPr>
      </w:pPr>
      <w:hyperlink r:id="rId10" w:history="1">
        <w:r w:rsidR="003A254D" w:rsidRPr="00A34205">
          <w:rPr>
            <w:rFonts w:ascii="Sylfaen" w:hAnsi="Sylfaen" w:cs="Sylfaen"/>
            <w:color w:val="000000" w:themeColor="text1"/>
            <w:sz w:val="16"/>
            <w:szCs w:val="16"/>
            <w:u w:val="single"/>
          </w:rPr>
          <w:t>https://peacemaker.un.org/israellebanon-resolution1701</w:t>
        </w:r>
      </w:hyperlink>
      <w:r w:rsidR="003A254D" w:rsidRPr="00A34205">
        <w:rPr>
          <w:rFonts w:ascii="Sylfaen" w:hAnsi="Sylfaen" w:cs="Sylfaen"/>
          <w:color w:val="000000" w:themeColor="text1"/>
          <w:sz w:val="16"/>
          <w:szCs w:val="16"/>
        </w:rPr>
        <w:t xml:space="preserve"> (28/11/2022)</w:t>
      </w:r>
      <w:r w:rsidR="00AB6122" w:rsidRPr="00A34205">
        <w:rPr>
          <w:rFonts w:ascii="Sylfaen" w:hAnsi="Sylfaen" w:cs="Sylfaen"/>
          <w:color w:val="000000" w:themeColor="text1"/>
          <w:sz w:val="16"/>
          <w:szCs w:val="16"/>
          <w:lang w:val="hy-AM"/>
        </w:rPr>
        <w:t>,</w:t>
      </w:r>
    </w:p>
    <w:p w14:paraId="5DF6ECFC" w14:textId="77777777" w:rsidR="003A254D" w:rsidRPr="00A34205" w:rsidRDefault="003A254D" w:rsidP="003A254D">
      <w:pPr>
        <w:pStyle w:val="FootnoteText"/>
        <w:rPr>
          <w:rFonts w:ascii="Sylfaen" w:hAnsi="Sylfaen"/>
          <w:color w:val="000000" w:themeColor="text1"/>
          <w:sz w:val="16"/>
          <w:szCs w:val="16"/>
          <w:lang w:val="hy-AM"/>
        </w:rPr>
      </w:pPr>
      <w:r w:rsidRPr="00A34205">
        <w:rPr>
          <w:rFonts w:ascii="Sylfaen" w:hAnsi="Sylfaen"/>
          <w:color w:val="000000" w:themeColor="text1"/>
          <w:sz w:val="16"/>
          <w:szCs w:val="16"/>
          <w:lang w:val="hy-AM"/>
        </w:rPr>
        <w:t>UN Digital Library, Resolution 1680</w:t>
      </w:r>
      <w:r w:rsidRPr="00A34205">
        <w:rPr>
          <w:rFonts w:ascii="Sylfaen" w:hAnsi="Sylfaen"/>
          <w:color w:val="000000" w:themeColor="text1"/>
          <w:sz w:val="16"/>
          <w:szCs w:val="16"/>
        </w:rPr>
        <w:t xml:space="preserve">  &amp; </w:t>
      </w:r>
      <w:r w:rsidRPr="00A34205">
        <w:rPr>
          <w:rFonts w:ascii="Sylfaen" w:hAnsi="Sylfaen"/>
          <w:color w:val="000000" w:themeColor="text1"/>
          <w:sz w:val="16"/>
          <w:szCs w:val="16"/>
          <w:lang w:val="hy-AM"/>
        </w:rPr>
        <w:t>Resolution 1559</w:t>
      </w:r>
    </w:p>
    <w:p w14:paraId="64EE75EF" w14:textId="6D962B73" w:rsidR="003A254D" w:rsidRPr="00A34205" w:rsidRDefault="00000000" w:rsidP="003A254D">
      <w:pPr>
        <w:pStyle w:val="FootnoteText"/>
        <w:rPr>
          <w:rFonts w:ascii="Sylfaen" w:hAnsi="Sylfaen"/>
          <w:color w:val="000000" w:themeColor="text1"/>
          <w:sz w:val="16"/>
          <w:szCs w:val="16"/>
          <w:lang w:val="hy-AM"/>
        </w:rPr>
      </w:pPr>
      <w:hyperlink r:id="rId11" w:history="1">
        <w:r w:rsidR="003A254D" w:rsidRPr="00A34205">
          <w:rPr>
            <w:rFonts w:ascii="Sylfaen" w:hAnsi="Sylfaen"/>
            <w:color w:val="000000" w:themeColor="text1"/>
            <w:sz w:val="16"/>
            <w:szCs w:val="16"/>
            <w:u w:val="single"/>
            <w:lang w:val="hy-AM"/>
          </w:rPr>
          <w:t>https://digitallibrary.un.org/record/575280?ln=en</w:t>
        </w:r>
      </w:hyperlink>
      <w:r w:rsidR="003A254D" w:rsidRPr="00A34205">
        <w:rPr>
          <w:rFonts w:ascii="Sylfaen" w:hAnsi="Sylfaen"/>
          <w:color w:val="000000" w:themeColor="text1"/>
          <w:sz w:val="16"/>
          <w:szCs w:val="16"/>
          <w:lang w:val="hy-AM"/>
        </w:rPr>
        <w:t xml:space="preserve"> (28/11/2022)</w:t>
      </w:r>
      <w:r w:rsidR="00AB6122" w:rsidRPr="00A34205">
        <w:rPr>
          <w:rFonts w:ascii="Sylfaen" w:hAnsi="Sylfaen"/>
          <w:color w:val="000000" w:themeColor="text1"/>
          <w:sz w:val="16"/>
          <w:szCs w:val="16"/>
          <w:lang w:val="hy-AM"/>
        </w:rPr>
        <w:t>,</w:t>
      </w:r>
    </w:p>
    <w:p w14:paraId="711D77EC" w14:textId="350DDAAE" w:rsidR="00982719" w:rsidRPr="00A34205" w:rsidRDefault="00000000" w:rsidP="003A254D">
      <w:pPr>
        <w:pStyle w:val="FootnoteText"/>
        <w:rPr>
          <w:rFonts w:ascii="Sylfaen" w:hAnsi="Sylfaen"/>
          <w:color w:val="000000" w:themeColor="text1"/>
          <w:sz w:val="16"/>
          <w:szCs w:val="16"/>
          <w:lang w:val="hy-AM"/>
        </w:rPr>
      </w:pPr>
      <w:hyperlink r:id="rId12" w:history="1">
        <w:r w:rsidR="003A254D" w:rsidRPr="00A34205">
          <w:rPr>
            <w:rFonts w:ascii="Sylfaen" w:hAnsi="Sylfaen"/>
            <w:color w:val="000000" w:themeColor="text1"/>
            <w:sz w:val="16"/>
            <w:szCs w:val="16"/>
            <w:u w:val="single"/>
            <w:lang w:val="hy-AM"/>
          </w:rPr>
          <w:t>https://digitallibrary.un.org/record/529421?ln=en</w:t>
        </w:r>
      </w:hyperlink>
      <w:r w:rsidR="003A254D" w:rsidRPr="00A34205">
        <w:rPr>
          <w:rFonts w:ascii="Sylfaen" w:hAnsi="Sylfaen"/>
          <w:color w:val="000000" w:themeColor="text1"/>
          <w:sz w:val="16"/>
          <w:szCs w:val="16"/>
          <w:lang w:val="hy-AM"/>
        </w:rPr>
        <w:t xml:space="preserve"> (28/11/2022)</w:t>
      </w:r>
      <w:r w:rsidR="00AB6122" w:rsidRPr="00A34205">
        <w:rPr>
          <w:rFonts w:ascii="Sylfaen" w:hAnsi="Sylfaen"/>
          <w:color w:val="000000" w:themeColor="text1"/>
          <w:sz w:val="16"/>
          <w:szCs w:val="16"/>
          <w:lang w:val="hy-AM"/>
        </w:rPr>
        <w:t>։</w:t>
      </w:r>
    </w:p>
  </w:footnote>
  <w:footnote w:id="6">
    <w:p w14:paraId="4C65B198" w14:textId="77777777" w:rsidR="00561BA3" w:rsidRPr="00A34205" w:rsidRDefault="00E11189" w:rsidP="00561BA3">
      <w:pPr>
        <w:pStyle w:val="FootnoteText"/>
        <w:rPr>
          <w:rFonts w:ascii="Sylfaen" w:hAnsi="Sylfaen"/>
          <w:color w:val="000000" w:themeColor="text1"/>
          <w:sz w:val="16"/>
          <w:szCs w:val="16"/>
          <w:lang w:val="hy-AM"/>
        </w:rPr>
      </w:pPr>
      <w:r w:rsidRPr="00A34205">
        <w:rPr>
          <w:rStyle w:val="FootnoteReference"/>
          <w:color w:val="000000" w:themeColor="text1"/>
          <w:sz w:val="16"/>
          <w:szCs w:val="16"/>
        </w:rPr>
        <w:footnoteRef/>
      </w:r>
      <w:r w:rsidRPr="00A34205">
        <w:rPr>
          <w:color w:val="000000" w:themeColor="text1"/>
          <w:sz w:val="16"/>
          <w:szCs w:val="16"/>
        </w:rPr>
        <w:t xml:space="preserve"> </w:t>
      </w:r>
      <w:r w:rsidR="00561BA3" w:rsidRPr="00A34205">
        <w:rPr>
          <w:color w:val="000000" w:themeColor="text1"/>
          <w:sz w:val="16"/>
          <w:szCs w:val="16"/>
        </w:rPr>
        <w:t xml:space="preserve">F. </w:t>
      </w:r>
      <w:r w:rsidR="00561BA3" w:rsidRPr="00A34205">
        <w:rPr>
          <w:rFonts w:ascii="Sylfaen" w:hAnsi="Sylfaen"/>
          <w:color w:val="000000" w:themeColor="text1"/>
          <w:sz w:val="16"/>
          <w:szCs w:val="16"/>
          <w:lang w:val="hy-AM"/>
        </w:rPr>
        <w:t>Rodriguez</w:t>
      </w:r>
      <w:r w:rsidR="00561BA3" w:rsidRPr="00A34205">
        <w:rPr>
          <w:rFonts w:ascii="Sylfaen" w:hAnsi="Sylfaen"/>
          <w:color w:val="000000" w:themeColor="text1"/>
          <w:sz w:val="16"/>
          <w:szCs w:val="16"/>
        </w:rPr>
        <w:t xml:space="preserve">, </w:t>
      </w:r>
      <w:r w:rsidR="00561BA3" w:rsidRPr="00A34205">
        <w:rPr>
          <w:rFonts w:ascii="Sylfaen" w:hAnsi="Sylfaen"/>
          <w:color w:val="000000" w:themeColor="text1"/>
          <w:sz w:val="16"/>
          <w:szCs w:val="16"/>
          <w:lang w:val="hy-AM"/>
        </w:rPr>
        <w:t xml:space="preserve">"The 1991 Madrid Peace Conference: U.S. Efforts Towards Lasting Peace in the </w:t>
      </w:r>
    </w:p>
    <w:p w14:paraId="745AE729" w14:textId="23038FE4" w:rsidR="00561BA3" w:rsidRPr="00A34205" w:rsidRDefault="00561BA3" w:rsidP="00561BA3">
      <w:pPr>
        <w:pStyle w:val="FootnoteText"/>
        <w:rPr>
          <w:rFonts w:ascii="Sylfaen" w:hAnsi="Sylfaen"/>
          <w:color w:val="000000" w:themeColor="text1"/>
          <w:sz w:val="16"/>
          <w:szCs w:val="16"/>
          <w:lang w:val="hy-AM"/>
        </w:rPr>
      </w:pPr>
      <w:r w:rsidRPr="00A34205">
        <w:rPr>
          <w:rFonts w:ascii="Sylfaen" w:hAnsi="Sylfaen"/>
          <w:color w:val="000000" w:themeColor="text1"/>
          <w:sz w:val="16"/>
          <w:szCs w:val="16"/>
          <w:lang w:val="hy-AM"/>
        </w:rPr>
        <w:t>Middle East Between Israel and its Neighbors" (2011). University of New Orleans Theses and Dissertations</w:t>
      </w:r>
    </w:p>
    <w:p w14:paraId="5E631304" w14:textId="75DF99B3" w:rsidR="00561BA3" w:rsidRPr="00A34205" w:rsidRDefault="00000000" w:rsidP="00561BA3">
      <w:pPr>
        <w:pStyle w:val="FootnoteText"/>
        <w:rPr>
          <w:rFonts w:ascii="Sylfaen" w:hAnsi="Sylfaen"/>
          <w:color w:val="000000" w:themeColor="text1"/>
          <w:sz w:val="16"/>
          <w:szCs w:val="16"/>
          <w:lang w:val="hy-AM"/>
        </w:rPr>
      </w:pPr>
      <w:hyperlink r:id="rId13" w:history="1">
        <w:r w:rsidR="00561BA3" w:rsidRPr="00A34205">
          <w:rPr>
            <w:rFonts w:ascii="Sylfaen" w:hAnsi="Sylfaen"/>
            <w:color w:val="000000" w:themeColor="text1"/>
            <w:sz w:val="16"/>
            <w:szCs w:val="16"/>
            <w:u w:val="single"/>
            <w:lang w:val="hy-AM"/>
          </w:rPr>
          <w:t>https://www.google.com/url?sa=i&amp;rct=j&amp;q=&amp;esrc=s&amp;source=web&amp;cd=&amp;cad=rja&amp;uact=8&amp;ved=0CAQQw7AJahcKEwiYq7PX8NL7AhUAAAAAHQAAAAAQAw&amp;url=https%3A%2F%2Fscholarworks.uno.edu%2Fcgi%2Fviewcontent.cgi%3Farticle%3D2327%26context%3Dtd&amp;psig=AOvVaw2hOC_HoP6a11qhXVxzoG4w&amp;ust=1669793687966864</w:t>
        </w:r>
      </w:hyperlink>
      <w:r w:rsidR="00561BA3" w:rsidRPr="00A34205">
        <w:rPr>
          <w:rFonts w:ascii="Sylfaen" w:hAnsi="Sylfaen"/>
          <w:color w:val="000000" w:themeColor="text1"/>
          <w:sz w:val="16"/>
          <w:szCs w:val="16"/>
          <w:lang w:val="hy-AM"/>
        </w:rPr>
        <w:t xml:space="preserve"> (28/11/2022)</w:t>
      </w:r>
      <w:r w:rsidR="002257A1" w:rsidRPr="00A34205">
        <w:rPr>
          <w:rFonts w:ascii="Sylfaen" w:hAnsi="Sylfaen"/>
          <w:color w:val="000000" w:themeColor="text1"/>
          <w:sz w:val="16"/>
          <w:szCs w:val="16"/>
          <w:lang w:val="hy-AM"/>
        </w:rPr>
        <w:t>,</w:t>
      </w:r>
    </w:p>
    <w:p w14:paraId="19DD7BDD" w14:textId="77777777" w:rsidR="00561BA3" w:rsidRPr="00A34205" w:rsidRDefault="00561BA3" w:rsidP="00561BA3">
      <w:pPr>
        <w:pStyle w:val="FootnoteText"/>
        <w:rPr>
          <w:rFonts w:ascii="Sylfaen" w:hAnsi="Sylfaen"/>
          <w:color w:val="000000" w:themeColor="text1"/>
          <w:sz w:val="16"/>
          <w:szCs w:val="16"/>
          <w:lang w:val="hy-AM"/>
        </w:rPr>
      </w:pPr>
      <w:r w:rsidRPr="00A34205">
        <w:rPr>
          <w:rFonts w:ascii="Sylfaen" w:hAnsi="Sylfaen"/>
          <w:color w:val="000000" w:themeColor="text1"/>
          <w:sz w:val="16"/>
          <w:szCs w:val="16"/>
          <w:lang w:val="hy-AM"/>
        </w:rPr>
        <w:t xml:space="preserve">The 1991 Madrid Peace Conference, Association for Diplomatic studies and training, 2015 </w:t>
      </w:r>
    </w:p>
    <w:p w14:paraId="128E8010" w14:textId="1E185E44" w:rsidR="00E11189" w:rsidRPr="00A34205" w:rsidRDefault="00000000" w:rsidP="00E11189">
      <w:pPr>
        <w:pStyle w:val="FootnoteText"/>
        <w:rPr>
          <w:rFonts w:ascii="Sylfaen" w:hAnsi="Sylfaen"/>
          <w:color w:val="000000" w:themeColor="text1"/>
          <w:sz w:val="16"/>
          <w:szCs w:val="16"/>
          <w:lang w:val="hy-AM"/>
        </w:rPr>
      </w:pPr>
      <w:hyperlink r:id="rId14" w:history="1">
        <w:r w:rsidR="00561BA3" w:rsidRPr="00A34205">
          <w:rPr>
            <w:rFonts w:ascii="Sylfaen" w:hAnsi="Sylfaen"/>
            <w:color w:val="000000" w:themeColor="text1"/>
            <w:sz w:val="16"/>
            <w:szCs w:val="16"/>
            <w:u w:val="single"/>
            <w:lang w:val="hy-AM"/>
          </w:rPr>
          <w:t>https://adst.org/2015/10/the-1991-madrid-peace-conference/</w:t>
        </w:r>
      </w:hyperlink>
      <w:r w:rsidR="00561BA3" w:rsidRPr="00A34205">
        <w:rPr>
          <w:rFonts w:ascii="Sylfaen" w:hAnsi="Sylfaen"/>
          <w:color w:val="000000" w:themeColor="text1"/>
          <w:sz w:val="16"/>
          <w:szCs w:val="16"/>
          <w:lang w:val="hy-AM"/>
        </w:rPr>
        <w:t xml:space="preserve"> (28/11/2022)</w:t>
      </w:r>
      <w:r w:rsidR="002257A1" w:rsidRPr="00A34205">
        <w:rPr>
          <w:rFonts w:ascii="Sylfaen" w:hAnsi="Sylfaen"/>
          <w:color w:val="000000" w:themeColor="text1"/>
          <w:sz w:val="16"/>
          <w:szCs w:val="16"/>
          <w:lang w:val="hy-AM"/>
        </w:rPr>
        <w:t>։</w:t>
      </w:r>
    </w:p>
  </w:footnote>
  <w:footnote w:id="7">
    <w:p w14:paraId="2563E91E" w14:textId="77777777" w:rsidR="00561BA3" w:rsidRPr="00A34205" w:rsidRDefault="00E11189" w:rsidP="00561BA3">
      <w:pPr>
        <w:pStyle w:val="FootnoteText"/>
        <w:rPr>
          <w:rFonts w:ascii="Sylfaen" w:hAnsi="Sylfaen"/>
          <w:color w:val="000000" w:themeColor="text1"/>
          <w:sz w:val="16"/>
          <w:szCs w:val="16"/>
          <w:lang w:val="hy-AM"/>
        </w:rPr>
      </w:pPr>
      <w:r w:rsidRPr="00A34205">
        <w:rPr>
          <w:rStyle w:val="FootnoteReference"/>
          <w:color w:val="000000" w:themeColor="text1"/>
          <w:sz w:val="16"/>
          <w:szCs w:val="16"/>
        </w:rPr>
        <w:footnoteRef/>
      </w:r>
      <w:r w:rsidRPr="00A34205">
        <w:rPr>
          <w:color w:val="000000" w:themeColor="text1"/>
          <w:sz w:val="16"/>
          <w:szCs w:val="16"/>
          <w:lang w:val="hy-AM"/>
        </w:rPr>
        <w:t xml:space="preserve"> </w:t>
      </w:r>
      <w:r w:rsidR="00561BA3" w:rsidRPr="00A34205">
        <w:rPr>
          <w:rFonts w:ascii="Sylfaen" w:hAnsi="Sylfaen"/>
          <w:color w:val="000000" w:themeColor="text1"/>
          <w:sz w:val="16"/>
          <w:szCs w:val="16"/>
          <w:lang w:val="hy-AM"/>
        </w:rPr>
        <w:t xml:space="preserve">UN Peacemaker. Declaration of Principles on Interim Self-Government Arrangements (Oslo Accords) </w:t>
      </w:r>
    </w:p>
    <w:p w14:paraId="04F2F054" w14:textId="27E52275" w:rsidR="00561BA3" w:rsidRPr="00A34205" w:rsidRDefault="00000000" w:rsidP="00561BA3">
      <w:pPr>
        <w:pStyle w:val="FootnoteText"/>
        <w:rPr>
          <w:rFonts w:ascii="Sylfaen" w:hAnsi="Sylfaen"/>
          <w:color w:val="000000" w:themeColor="text1"/>
          <w:sz w:val="16"/>
          <w:szCs w:val="16"/>
          <w:lang w:val="hy-AM"/>
        </w:rPr>
      </w:pPr>
      <w:hyperlink r:id="rId15" w:history="1">
        <w:r w:rsidR="00561BA3" w:rsidRPr="00A34205">
          <w:rPr>
            <w:color w:val="000000" w:themeColor="text1"/>
            <w:sz w:val="16"/>
            <w:szCs w:val="16"/>
            <w:u w:val="single"/>
            <w:lang w:val="hy-AM"/>
          </w:rPr>
          <w:t>https://peacemaker.un.org/israelopt-osloaccord93</w:t>
        </w:r>
      </w:hyperlink>
      <w:r w:rsidR="00561BA3" w:rsidRPr="00A34205">
        <w:rPr>
          <w:rFonts w:ascii="Sylfaen" w:hAnsi="Sylfaen"/>
          <w:color w:val="000000" w:themeColor="text1"/>
          <w:sz w:val="16"/>
          <w:szCs w:val="16"/>
          <w:lang w:val="hy-AM"/>
        </w:rPr>
        <w:t xml:space="preserve"> (28/22/2022)</w:t>
      </w:r>
      <w:r w:rsidR="002257A1" w:rsidRPr="00A34205">
        <w:rPr>
          <w:rFonts w:ascii="Sylfaen" w:hAnsi="Sylfaen"/>
          <w:color w:val="000000" w:themeColor="text1"/>
          <w:sz w:val="16"/>
          <w:szCs w:val="16"/>
          <w:lang w:val="hy-AM"/>
        </w:rPr>
        <w:t>,</w:t>
      </w:r>
      <w:r w:rsidR="00561BA3" w:rsidRPr="00A34205">
        <w:rPr>
          <w:rFonts w:ascii="Sylfaen" w:hAnsi="Sylfaen"/>
          <w:color w:val="000000" w:themeColor="text1"/>
          <w:sz w:val="16"/>
          <w:szCs w:val="16"/>
          <w:lang w:val="hy-AM"/>
        </w:rPr>
        <w:t xml:space="preserve"> </w:t>
      </w:r>
    </w:p>
    <w:p w14:paraId="76FA847A" w14:textId="77777777" w:rsidR="00561BA3" w:rsidRPr="00A34205" w:rsidRDefault="00561BA3" w:rsidP="00561BA3">
      <w:pPr>
        <w:pStyle w:val="FootnoteText"/>
        <w:rPr>
          <w:rFonts w:ascii="Sylfaen" w:hAnsi="Sylfaen"/>
          <w:color w:val="000000" w:themeColor="text1"/>
          <w:sz w:val="16"/>
          <w:szCs w:val="16"/>
          <w:lang w:val="hy-AM"/>
        </w:rPr>
      </w:pPr>
      <w:r w:rsidRPr="00A34205">
        <w:rPr>
          <w:rFonts w:ascii="Sylfaen" w:hAnsi="Sylfaen"/>
          <w:color w:val="000000" w:themeColor="text1"/>
          <w:sz w:val="16"/>
          <w:szCs w:val="16"/>
        </w:rPr>
        <w:t xml:space="preserve">Z. </w:t>
      </w:r>
      <w:r w:rsidRPr="00A34205">
        <w:rPr>
          <w:rFonts w:ascii="Sylfaen" w:hAnsi="Sylfaen"/>
          <w:color w:val="000000" w:themeColor="text1"/>
          <w:sz w:val="16"/>
          <w:szCs w:val="16"/>
          <w:lang w:val="hy-AM"/>
        </w:rPr>
        <w:t xml:space="preserve">Abuzayyad, Israel and Palestine – Last chance for the bilateral process </w:t>
      </w:r>
    </w:p>
    <w:p w14:paraId="03B944D8" w14:textId="1C67AE7C" w:rsidR="00561BA3" w:rsidRPr="00A34205" w:rsidRDefault="00000000" w:rsidP="00561BA3">
      <w:pPr>
        <w:pStyle w:val="FootnoteText"/>
        <w:rPr>
          <w:rFonts w:ascii="Sylfaen" w:hAnsi="Sylfaen"/>
          <w:color w:val="000000" w:themeColor="text1"/>
          <w:sz w:val="16"/>
          <w:szCs w:val="16"/>
          <w:lang w:val="hy-AM"/>
        </w:rPr>
      </w:pPr>
      <w:hyperlink r:id="rId16" w:history="1">
        <w:r w:rsidR="00561BA3" w:rsidRPr="00A34205">
          <w:rPr>
            <w:color w:val="000000" w:themeColor="text1"/>
            <w:sz w:val="16"/>
            <w:szCs w:val="16"/>
            <w:u w:val="single"/>
            <w:lang w:val="hy-AM"/>
          </w:rPr>
          <w:t>https://www.google.com/url?sa=i&amp;rct=j&amp;q=&amp;esrc=s&amp;source=web&amp;cd=&amp;cad=rja&amp;uact=8&amp;ved=0CAQQw7AJahcKEwjIgcfp8tL7AhUAAAAAHQAAAAAQAw&amp;url=https%3A%2F%2Fwww.corteidh.or.cr%2Ftablas%2Fr32514.pdf&amp;psig=AOvVaw2r6VWmq5IzkoJddYq_hDtr&amp;ust=1669794232058068</w:t>
        </w:r>
      </w:hyperlink>
      <w:r w:rsidR="00561BA3" w:rsidRPr="00A34205">
        <w:rPr>
          <w:rFonts w:ascii="Sylfaen" w:hAnsi="Sylfaen"/>
          <w:color w:val="000000" w:themeColor="text1"/>
          <w:sz w:val="16"/>
          <w:szCs w:val="16"/>
          <w:lang w:val="hy-AM"/>
        </w:rPr>
        <w:t xml:space="preserve"> (28/11/2022)</w:t>
      </w:r>
      <w:r w:rsidR="002257A1" w:rsidRPr="00A34205">
        <w:rPr>
          <w:rFonts w:ascii="Sylfaen" w:hAnsi="Sylfaen"/>
          <w:color w:val="000000" w:themeColor="text1"/>
          <w:sz w:val="16"/>
          <w:szCs w:val="16"/>
          <w:lang w:val="hy-AM"/>
        </w:rPr>
        <w:t>,</w:t>
      </w:r>
    </w:p>
    <w:p w14:paraId="7592C425" w14:textId="77777777" w:rsidR="00561BA3" w:rsidRPr="00A34205" w:rsidRDefault="00561BA3" w:rsidP="00561BA3">
      <w:pPr>
        <w:pStyle w:val="FootnoteText"/>
        <w:rPr>
          <w:rFonts w:ascii="Sylfaen" w:hAnsi="Sylfaen"/>
          <w:color w:val="000000" w:themeColor="text1"/>
          <w:sz w:val="16"/>
          <w:szCs w:val="16"/>
          <w:lang w:val="hy-AM"/>
        </w:rPr>
      </w:pPr>
      <w:r w:rsidRPr="00A34205">
        <w:rPr>
          <w:rFonts w:ascii="Sylfaen" w:hAnsi="Sylfaen"/>
          <w:color w:val="000000" w:themeColor="text1"/>
          <w:sz w:val="16"/>
          <w:szCs w:val="16"/>
          <w:lang w:val="hy-AM"/>
        </w:rPr>
        <w:t xml:space="preserve">Oslo Accords, Center for Israel Education </w:t>
      </w:r>
    </w:p>
    <w:p w14:paraId="76755D7B" w14:textId="509D8591" w:rsidR="00E11189" w:rsidRPr="00A34205" w:rsidRDefault="00000000" w:rsidP="00561BA3">
      <w:pPr>
        <w:pStyle w:val="FootnoteText"/>
        <w:rPr>
          <w:color w:val="000000" w:themeColor="text1"/>
          <w:sz w:val="16"/>
          <w:szCs w:val="16"/>
          <w:lang w:val="hy-AM"/>
        </w:rPr>
      </w:pPr>
      <w:hyperlink r:id="rId17" w:history="1">
        <w:r w:rsidR="00561BA3" w:rsidRPr="00A34205">
          <w:rPr>
            <w:color w:val="000000" w:themeColor="text1"/>
            <w:sz w:val="16"/>
            <w:szCs w:val="16"/>
            <w:u w:val="single"/>
            <w:lang w:val="hy-AM"/>
          </w:rPr>
          <w:t>https://israeled.org/resources/documents/oslo-accords/</w:t>
        </w:r>
      </w:hyperlink>
      <w:r w:rsidR="00561BA3" w:rsidRPr="00A34205">
        <w:rPr>
          <w:rFonts w:ascii="Sylfaen" w:hAnsi="Sylfaen"/>
          <w:color w:val="000000" w:themeColor="text1"/>
          <w:sz w:val="16"/>
          <w:szCs w:val="16"/>
          <w:u w:val="single"/>
          <w:lang w:val="hy-AM"/>
        </w:rPr>
        <w:t xml:space="preserve"> </w:t>
      </w:r>
      <w:r w:rsidR="00561BA3" w:rsidRPr="00A34205">
        <w:rPr>
          <w:rFonts w:ascii="Sylfaen" w:hAnsi="Sylfaen"/>
          <w:color w:val="000000" w:themeColor="text1"/>
          <w:sz w:val="16"/>
          <w:szCs w:val="16"/>
          <w:lang w:val="hy-AM"/>
        </w:rPr>
        <w:t>(28/11/2022)</w:t>
      </w:r>
      <w:r w:rsidR="002257A1" w:rsidRPr="00A34205">
        <w:rPr>
          <w:rFonts w:ascii="Sylfaen" w:hAnsi="Sylfaen"/>
          <w:color w:val="000000" w:themeColor="text1"/>
          <w:sz w:val="16"/>
          <w:szCs w:val="16"/>
          <w:lang w:val="hy-AM"/>
        </w:rPr>
        <w:t>։</w:t>
      </w:r>
    </w:p>
  </w:footnote>
  <w:footnote w:id="8">
    <w:p w14:paraId="0F901F03" w14:textId="77777777" w:rsidR="00E11189" w:rsidRPr="00384DC3" w:rsidRDefault="00E11189" w:rsidP="00E11189">
      <w:pPr>
        <w:pStyle w:val="FootnoteText"/>
        <w:rPr>
          <w:rFonts w:ascii="Sylfaen" w:hAnsi="Sylfaen"/>
          <w:sz w:val="16"/>
          <w:szCs w:val="16"/>
          <w:lang w:val="hy-AM"/>
        </w:rPr>
      </w:pPr>
      <w:r w:rsidRPr="00A34205">
        <w:rPr>
          <w:rStyle w:val="FootnoteReference"/>
          <w:rFonts w:ascii="Sylfaen" w:hAnsi="Sylfaen"/>
          <w:color w:val="000000" w:themeColor="text1"/>
          <w:sz w:val="16"/>
          <w:szCs w:val="16"/>
        </w:rPr>
        <w:footnoteRef/>
      </w:r>
      <w:r w:rsidRPr="00A34205">
        <w:rPr>
          <w:rFonts w:ascii="Sylfaen" w:hAnsi="Sylfaen"/>
          <w:color w:val="000000" w:themeColor="text1"/>
          <w:sz w:val="16"/>
          <w:szCs w:val="16"/>
          <w:lang w:val="hy-AM"/>
        </w:rPr>
        <w:t xml:space="preserve"> Ն. Հովհաննիսյան, Արաբական երկրների պատմություն, 2-րդ հատոր</w:t>
      </w:r>
      <w:r w:rsidRPr="00384DC3">
        <w:rPr>
          <w:rFonts w:ascii="Sylfaen" w:hAnsi="Sylfaen"/>
          <w:sz w:val="16"/>
          <w:szCs w:val="16"/>
          <w:lang w:val="hy-AM"/>
        </w:rPr>
        <w:t>, 2004, Երևան, 677 էջ, Ն. Հովհաննիսյան, Արաբական երկրների պատմություն, 3-րդ հատոր, 840 էջ:</w:t>
      </w:r>
    </w:p>
  </w:footnote>
  <w:footnote w:id="9">
    <w:p w14:paraId="69BAB3CE" w14:textId="2C8AC7B2" w:rsidR="002257A1" w:rsidRPr="00384DC3" w:rsidRDefault="00E11189" w:rsidP="00E11189">
      <w:pPr>
        <w:pStyle w:val="FootnoteText"/>
        <w:rPr>
          <w:rFonts w:ascii="Sylfaen" w:hAnsi="Sylfaen"/>
          <w:sz w:val="16"/>
          <w:szCs w:val="16"/>
          <w:lang w:val="hy-AM"/>
        </w:rPr>
      </w:pPr>
      <w:r w:rsidRPr="00384DC3">
        <w:rPr>
          <w:rStyle w:val="FootnoteReference"/>
          <w:rFonts w:ascii="Sylfaen" w:hAnsi="Sylfaen"/>
          <w:sz w:val="16"/>
          <w:szCs w:val="16"/>
        </w:rPr>
        <w:footnoteRef/>
      </w:r>
      <w:r w:rsidRPr="00384DC3">
        <w:rPr>
          <w:rFonts w:ascii="Sylfaen" w:hAnsi="Sylfaen"/>
          <w:sz w:val="16"/>
          <w:szCs w:val="16"/>
          <w:lang w:val="hy-AM"/>
        </w:rPr>
        <w:t xml:space="preserve"> Ռ. Կարապետյան, Սիրիայի տեղն ու դերը արաբ-իսրայելական հակամարտությունում </w:t>
      </w:r>
      <w:r w:rsidR="002257A1" w:rsidRPr="00384DC3">
        <w:rPr>
          <w:rFonts w:ascii="Sylfaen" w:hAnsi="Sylfaen"/>
          <w:sz w:val="16"/>
          <w:szCs w:val="16"/>
          <w:lang w:val="hy-AM"/>
        </w:rPr>
        <w:t>(</w:t>
      </w:r>
      <w:r w:rsidRPr="00384DC3">
        <w:rPr>
          <w:rFonts w:ascii="Sylfaen" w:hAnsi="Sylfaen"/>
          <w:sz w:val="16"/>
          <w:szCs w:val="16"/>
          <w:lang w:val="hy-AM"/>
        </w:rPr>
        <w:t>1946-2000թթ</w:t>
      </w:r>
      <w:r w:rsidR="002257A1" w:rsidRPr="00384DC3">
        <w:rPr>
          <w:rFonts w:ascii="Sylfaen" w:hAnsi="Sylfaen"/>
          <w:sz w:val="16"/>
          <w:szCs w:val="16"/>
          <w:lang w:val="hy-AM"/>
        </w:rPr>
        <w:t>)</w:t>
      </w:r>
      <w:r w:rsidRPr="00384DC3">
        <w:rPr>
          <w:rFonts w:ascii="Sylfaen" w:hAnsi="Sylfaen"/>
          <w:sz w:val="16"/>
          <w:szCs w:val="16"/>
          <w:lang w:val="hy-AM"/>
        </w:rPr>
        <w:t xml:space="preserve">, Կահիրե, 2008թ,  352 էջ, </w:t>
      </w:r>
    </w:p>
    <w:p w14:paraId="27027C26" w14:textId="4619E032" w:rsidR="00E11189" w:rsidRPr="00384DC3" w:rsidRDefault="00E11189" w:rsidP="00E11189">
      <w:pPr>
        <w:pStyle w:val="FootnoteText"/>
        <w:rPr>
          <w:rFonts w:ascii="Sylfaen" w:hAnsi="Sylfaen"/>
          <w:sz w:val="16"/>
          <w:szCs w:val="16"/>
          <w:lang w:val="hy-AM"/>
        </w:rPr>
      </w:pPr>
      <w:r w:rsidRPr="00384DC3">
        <w:rPr>
          <w:rFonts w:ascii="Sylfaen" w:hAnsi="Sylfaen"/>
          <w:sz w:val="16"/>
          <w:szCs w:val="16"/>
          <w:lang w:val="hy-AM"/>
        </w:rPr>
        <w:t>Ռ. Կարապետյան, Արաբական երկրների նոր և նորագույն պատմություն, Երևան, 2003թ, 408 էջ:</w:t>
      </w:r>
    </w:p>
  </w:footnote>
  <w:footnote w:id="10">
    <w:p w14:paraId="25619147" w14:textId="77777777" w:rsidR="00E11189" w:rsidRPr="00384DC3" w:rsidRDefault="00E11189" w:rsidP="00E11189">
      <w:pPr>
        <w:pStyle w:val="FootnoteText"/>
        <w:rPr>
          <w:rFonts w:ascii="Sylfaen" w:hAnsi="Sylfaen"/>
          <w:sz w:val="16"/>
          <w:szCs w:val="16"/>
          <w:lang w:val="hy-AM"/>
        </w:rPr>
      </w:pPr>
      <w:r w:rsidRPr="00384DC3">
        <w:rPr>
          <w:rStyle w:val="FootnoteReference"/>
          <w:rFonts w:ascii="Sylfaen" w:hAnsi="Sylfaen"/>
          <w:sz w:val="16"/>
          <w:szCs w:val="16"/>
        </w:rPr>
        <w:footnoteRef/>
      </w:r>
      <w:r w:rsidRPr="00384DC3">
        <w:rPr>
          <w:rFonts w:ascii="Sylfaen" w:hAnsi="Sylfaen"/>
          <w:sz w:val="16"/>
          <w:szCs w:val="16"/>
          <w:lang w:val="hy-AM"/>
        </w:rPr>
        <w:t xml:space="preserve"> Շ Կարամանուկյան, Արաբական պետությունների լիգայի դերը արաբական երկրների հակաիմպերիալիստական պայքարում, Երևան, 1988, 204 էջ:</w:t>
      </w:r>
    </w:p>
  </w:footnote>
  <w:footnote w:id="11">
    <w:p w14:paraId="2B0F119C" w14:textId="69CAA182" w:rsidR="00E11189" w:rsidRPr="00384DC3" w:rsidRDefault="00E11189" w:rsidP="00E11189">
      <w:pPr>
        <w:pStyle w:val="FootnoteText"/>
        <w:rPr>
          <w:rFonts w:ascii="Sylfaen" w:hAnsi="Sylfaen"/>
          <w:sz w:val="16"/>
          <w:szCs w:val="16"/>
          <w:lang w:val="hy-AM"/>
        </w:rPr>
      </w:pPr>
      <w:r w:rsidRPr="00384DC3">
        <w:rPr>
          <w:rStyle w:val="FootnoteReference"/>
          <w:rFonts w:ascii="Sylfaen" w:hAnsi="Sylfaen"/>
          <w:sz w:val="16"/>
          <w:szCs w:val="16"/>
        </w:rPr>
        <w:footnoteRef/>
      </w:r>
      <w:r w:rsidRPr="00384DC3">
        <w:rPr>
          <w:rFonts w:ascii="Sylfaen" w:hAnsi="Sylfaen"/>
          <w:sz w:val="16"/>
          <w:szCs w:val="16"/>
          <w:lang w:val="hy-AM"/>
        </w:rPr>
        <w:t xml:space="preserve"> Ա. </w:t>
      </w:r>
      <w:r w:rsidRPr="00A34205">
        <w:rPr>
          <w:rFonts w:ascii="Sylfaen" w:hAnsi="Sylfaen"/>
          <w:color w:val="000000" w:themeColor="text1"/>
          <w:sz w:val="16"/>
          <w:szCs w:val="16"/>
          <w:lang w:val="hy-AM"/>
        </w:rPr>
        <w:t xml:space="preserve">Փաշայան. Արաբական պետությունների լիգայի գագաթնաժողովը. </w:t>
      </w:r>
      <w:r w:rsidRPr="00A34205">
        <w:rPr>
          <w:rFonts w:ascii="Sylfaen" w:hAnsi="Sylfaen"/>
          <w:color w:val="000000" w:themeColor="text1"/>
          <w:sz w:val="16"/>
          <w:szCs w:val="16"/>
          <w:lang w:val="hy-AM"/>
        </w:rPr>
        <w:t xml:space="preserve">23.04.2007 </w:t>
      </w:r>
      <w:hyperlink r:id="rId18" w:history="1">
        <w:r w:rsidR="002257A1" w:rsidRPr="00A34205">
          <w:rPr>
            <w:rStyle w:val="Hyperlink"/>
            <w:rFonts w:ascii="Sylfaen" w:hAnsi="Sylfaen"/>
            <w:color w:val="000000" w:themeColor="text1"/>
            <w:sz w:val="16"/>
            <w:szCs w:val="16"/>
            <w:lang w:val="hy-AM"/>
          </w:rPr>
          <w:t>http://www.noravank.am/arm/articles/detail.php?ELEMENT_ID=808</w:t>
        </w:r>
      </w:hyperlink>
      <w:r w:rsidR="002257A1" w:rsidRPr="00A34205">
        <w:rPr>
          <w:rFonts w:ascii="Sylfaen" w:hAnsi="Sylfaen"/>
          <w:color w:val="000000" w:themeColor="text1"/>
          <w:sz w:val="16"/>
          <w:szCs w:val="16"/>
          <w:lang w:val="hy-AM"/>
        </w:rPr>
        <w:t xml:space="preserve"> (</w:t>
      </w:r>
      <w:r w:rsidR="002257A1" w:rsidRPr="00384DC3">
        <w:rPr>
          <w:rFonts w:ascii="Sylfaen" w:hAnsi="Sylfaen"/>
          <w:sz w:val="16"/>
          <w:szCs w:val="16"/>
          <w:lang w:val="hy-AM"/>
        </w:rPr>
        <w:t>22/04/2023)։</w:t>
      </w:r>
    </w:p>
  </w:footnote>
  <w:footnote w:id="12">
    <w:p w14:paraId="31886FD7" w14:textId="77777777" w:rsidR="00066E7C" w:rsidRPr="00384DC3" w:rsidRDefault="00066E7C" w:rsidP="00066E7C">
      <w:pPr>
        <w:pStyle w:val="FootnoteText"/>
        <w:rPr>
          <w:rFonts w:ascii="Sylfaen" w:hAnsi="Sylfaen"/>
          <w:sz w:val="16"/>
          <w:szCs w:val="16"/>
          <w:lang w:val="hy-AM"/>
        </w:rPr>
      </w:pPr>
      <w:r w:rsidRPr="00384DC3">
        <w:rPr>
          <w:rStyle w:val="FootnoteReference"/>
          <w:rFonts w:ascii="Sylfaen" w:hAnsi="Sylfaen"/>
          <w:sz w:val="16"/>
          <w:szCs w:val="16"/>
        </w:rPr>
        <w:footnoteRef/>
      </w:r>
      <w:r w:rsidRPr="00384DC3">
        <w:rPr>
          <w:rFonts w:ascii="Sylfaen" w:hAnsi="Sylfaen"/>
          <w:sz w:val="16"/>
          <w:szCs w:val="16"/>
          <w:lang w:val="hy-AM"/>
        </w:rPr>
        <w:t xml:space="preserve"> </w:t>
      </w:r>
      <w:r w:rsidRPr="00384DC3">
        <w:rPr>
          <w:rFonts w:ascii="Sylfaen" w:hAnsi="Sylfaen"/>
          <w:sz w:val="16"/>
          <w:szCs w:val="16"/>
          <w:lang w:val="hy-AM"/>
        </w:rPr>
        <w:t xml:space="preserve">Լ. Հարությունյան, Լիբանանը 1958-1990 թթ., Երևան, 2007, 337 էջ, </w:t>
      </w:r>
    </w:p>
    <w:p w14:paraId="5A374A58" w14:textId="77777777" w:rsidR="00066E7C" w:rsidRPr="00384DC3" w:rsidRDefault="00066E7C" w:rsidP="00066E7C">
      <w:pPr>
        <w:pStyle w:val="FootnoteText"/>
        <w:rPr>
          <w:rFonts w:ascii="Sylfaen" w:hAnsi="Sylfaen"/>
          <w:sz w:val="16"/>
          <w:szCs w:val="16"/>
          <w:lang w:val="hy-AM"/>
        </w:rPr>
      </w:pPr>
      <w:r w:rsidRPr="00384DC3">
        <w:rPr>
          <w:rFonts w:ascii="Sylfaen" w:hAnsi="Sylfaen" w:cs="Sylfaen"/>
          <w:sz w:val="16"/>
          <w:szCs w:val="16"/>
          <w:lang w:val="hy-AM"/>
        </w:rPr>
        <w:t>Լ</w:t>
      </w:r>
      <w:r w:rsidRPr="00384DC3">
        <w:rPr>
          <w:rFonts w:ascii="Sylfaen" w:hAnsi="Sylfaen"/>
          <w:sz w:val="16"/>
          <w:szCs w:val="16"/>
          <w:lang w:val="hy-AM"/>
        </w:rPr>
        <w:t xml:space="preserve">. </w:t>
      </w:r>
      <w:r w:rsidRPr="00384DC3">
        <w:rPr>
          <w:rFonts w:ascii="Sylfaen" w:hAnsi="Sylfaen" w:cs="Sylfaen"/>
          <w:sz w:val="16"/>
          <w:szCs w:val="16"/>
          <w:lang w:val="hy-AM"/>
        </w:rPr>
        <w:t>Հարությունյան</w:t>
      </w:r>
      <w:r w:rsidRPr="00384DC3">
        <w:rPr>
          <w:rFonts w:ascii="Sylfaen" w:hAnsi="Sylfaen"/>
          <w:sz w:val="16"/>
          <w:szCs w:val="16"/>
          <w:lang w:val="hy-AM"/>
        </w:rPr>
        <w:t xml:space="preserve">, </w:t>
      </w:r>
      <w:r w:rsidRPr="00384DC3">
        <w:rPr>
          <w:rFonts w:ascii="Sylfaen" w:hAnsi="Sylfaen" w:cs="Sylfaen"/>
          <w:sz w:val="16"/>
          <w:szCs w:val="16"/>
          <w:lang w:val="hy-AM"/>
        </w:rPr>
        <w:t>Լիբանանում</w:t>
      </w:r>
      <w:r w:rsidRPr="00384DC3">
        <w:rPr>
          <w:rFonts w:ascii="Sylfaen" w:hAnsi="Sylfaen"/>
          <w:sz w:val="16"/>
          <w:szCs w:val="16"/>
          <w:lang w:val="hy-AM"/>
        </w:rPr>
        <w:t xml:space="preserve"> </w:t>
      </w:r>
      <w:r w:rsidRPr="00384DC3">
        <w:rPr>
          <w:rFonts w:ascii="Sylfaen" w:hAnsi="Sylfaen" w:cs="Sylfaen"/>
          <w:sz w:val="16"/>
          <w:szCs w:val="16"/>
          <w:lang w:val="hy-AM"/>
        </w:rPr>
        <w:t>շիական</w:t>
      </w:r>
      <w:r w:rsidRPr="00384DC3">
        <w:rPr>
          <w:rFonts w:ascii="Sylfaen" w:hAnsi="Sylfaen"/>
          <w:sz w:val="16"/>
          <w:szCs w:val="16"/>
          <w:lang w:val="hy-AM"/>
        </w:rPr>
        <w:t xml:space="preserve"> </w:t>
      </w:r>
      <w:r w:rsidRPr="00384DC3">
        <w:rPr>
          <w:rFonts w:ascii="Sylfaen" w:hAnsi="Sylfaen" w:cs="Sylfaen"/>
          <w:sz w:val="16"/>
          <w:szCs w:val="16"/>
          <w:lang w:val="hy-AM"/>
        </w:rPr>
        <w:t>գործոնի</w:t>
      </w:r>
      <w:r w:rsidRPr="00384DC3">
        <w:rPr>
          <w:rFonts w:ascii="Sylfaen" w:hAnsi="Sylfaen"/>
          <w:sz w:val="16"/>
          <w:szCs w:val="16"/>
          <w:lang w:val="hy-AM"/>
        </w:rPr>
        <w:t xml:space="preserve"> </w:t>
      </w:r>
      <w:r w:rsidRPr="00384DC3">
        <w:rPr>
          <w:rFonts w:ascii="Sylfaen" w:hAnsi="Sylfaen" w:cs="Sylfaen"/>
          <w:sz w:val="16"/>
          <w:szCs w:val="16"/>
          <w:lang w:val="hy-AM"/>
        </w:rPr>
        <w:t>ուժեղացման</w:t>
      </w:r>
      <w:r w:rsidRPr="00384DC3">
        <w:rPr>
          <w:rFonts w:ascii="Sylfaen" w:hAnsi="Sylfaen"/>
          <w:sz w:val="16"/>
          <w:szCs w:val="16"/>
          <w:lang w:val="hy-AM"/>
        </w:rPr>
        <w:t xml:space="preserve"> </w:t>
      </w:r>
      <w:r w:rsidRPr="00384DC3">
        <w:rPr>
          <w:rFonts w:ascii="Sylfaen" w:hAnsi="Sylfaen" w:cs="Sylfaen"/>
          <w:sz w:val="16"/>
          <w:szCs w:val="16"/>
          <w:lang w:val="hy-AM"/>
        </w:rPr>
        <w:t>հարցի</w:t>
      </w:r>
      <w:r w:rsidRPr="00384DC3">
        <w:rPr>
          <w:rFonts w:ascii="Sylfaen" w:hAnsi="Sylfaen"/>
          <w:sz w:val="16"/>
          <w:szCs w:val="16"/>
          <w:lang w:val="hy-AM"/>
        </w:rPr>
        <w:t xml:space="preserve"> </w:t>
      </w:r>
      <w:r w:rsidRPr="00384DC3">
        <w:rPr>
          <w:rFonts w:ascii="Sylfaen" w:hAnsi="Sylfaen" w:cs="Sylfaen"/>
          <w:sz w:val="16"/>
          <w:szCs w:val="16"/>
          <w:lang w:val="hy-AM"/>
        </w:rPr>
        <w:t>շուրջ</w:t>
      </w:r>
      <w:r w:rsidRPr="00384DC3">
        <w:rPr>
          <w:rFonts w:ascii="Sylfaen" w:hAnsi="Sylfaen"/>
          <w:sz w:val="16"/>
          <w:szCs w:val="16"/>
          <w:lang w:val="hy-AM"/>
        </w:rPr>
        <w:t xml:space="preserve"> (1970-1980-</w:t>
      </w:r>
      <w:r w:rsidRPr="00384DC3">
        <w:rPr>
          <w:rFonts w:ascii="Sylfaen" w:hAnsi="Sylfaen" w:cs="Sylfaen"/>
          <w:sz w:val="16"/>
          <w:szCs w:val="16"/>
          <w:lang w:val="hy-AM"/>
        </w:rPr>
        <w:t>ական</w:t>
      </w:r>
      <w:r w:rsidRPr="00384DC3">
        <w:rPr>
          <w:rFonts w:ascii="Sylfaen" w:hAnsi="Sylfaen"/>
          <w:sz w:val="16"/>
          <w:szCs w:val="16"/>
          <w:lang w:val="hy-AM"/>
        </w:rPr>
        <w:t xml:space="preserve"> </w:t>
      </w:r>
      <w:r w:rsidRPr="00384DC3">
        <w:rPr>
          <w:rFonts w:ascii="Sylfaen" w:hAnsi="Sylfaen" w:cs="Sylfaen"/>
          <w:sz w:val="16"/>
          <w:szCs w:val="16"/>
          <w:lang w:val="hy-AM"/>
        </w:rPr>
        <w:t>թթ</w:t>
      </w:r>
      <w:r w:rsidRPr="00384DC3">
        <w:rPr>
          <w:rFonts w:ascii="Sylfaen" w:hAnsi="Sylfaen"/>
          <w:sz w:val="16"/>
          <w:szCs w:val="16"/>
          <w:lang w:val="hy-AM"/>
        </w:rPr>
        <w:t xml:space="preserve">.), </w:t>
      </w:r>
      <w:r w:rsidRPr="00384DC3">
        <w:rPr>
          <w:rFonts w:ascii="Sylfaen" w:hAnsi="Sylfaen" w:cs="Sylfaen"/>
          <w:sz w:val="16"/>
          <w:szCs w:val="16"/>
          <w:lang w:val="hy-AM"/>
        </w:rPr>
        <w:t>Մերձավոր</w:t>
      </w:r>
      <w:r w:rsidRPr="00384DC3">
        <w:rPr>
          <w:rFonts w:ascii="Sylfaen" w:hAnsi="Sylfaen"/>
          <w:sz w:val="16"/>
          <w:szCs w:val="16"/>
          <w:lang w:val="hy-AM"/>
        </w:rPr>
        <w:t xml:space="preserve"> </w:t>
      </w:r>
      <w:r w:rsidRPr="00384DC3">
        <w:rPr>
          <w:rFonts w:ascii="Sylfaen" w:hAnsi="Sylfaen" w:cs="Sylfaen"/>
          <w:sz w:val="16"/>
          <w:szCs w:val="16"/>
          <w:lang w:val="hy-AM"/>
        </w:rPr>
        <w:t>և</w:t>
      </w:r>
      <w:r w:rsidRPr="00384DC3">
        <w:rPr>
          <w:rFonts w:ascii="Sylfaen" w:hAnsi="Sylfaen"/>
          <w:sz w:val="16"/>
          <w:szCs w:val="16"/>
          <w:lang w:val="hy-AM"/>
        </w:rPr>
        <w:t xml:space="preserve"> </w:t>
      </w:r>
      <w:r w:rsidRPr="00384DC3">
        <w:rPr>
          <w:rFonts w:ascii="Sylfaen" w:hAnsi="Sylfaen" w:cs="Sylfaen"/>
          <w:sz w:val="16"/>
          <w:szCs w:val="16"/>
          <w:lang w:val="hy-AM"/>
        </w:rPr>
        <w:t>Միջին</w:t>
      </w:r>
      <w:r w:rsidRPr="00384DC3">
        <w:rPr>
          <w:rFonts w:ascii="Sylfaen" w:hAnsi="Sylfaen"/>
          <w:sz w:val="16"/>
          <w:szCs w:val="16"/>
          <w:lang w:val="hy-AM"/>
        </w:rPr>
        <w:t xml:space="preserve"> </w:t>
      </w:r>
      <w:r w:rsidRPr="00384DC3">
        <w:rPr>
          <w:rFonts w:ascii="Sylfaen" w:hAnsi="Sylfaen" w:cs="Sylfaen"/>
          <w:sz w:val="16"/>
          <w:szCs w:val="16"/>
          <w:lang w:val="hy-AM"/>
        </w:rPr>
        <w:t>Արևելքի</w:t>
      </w:r>
      <w:r w:rsidRPr="00384DC3">
        <w:rPr>
          <w:rFonts w:ascii="Sylfaen" w:hAnsi="Sylfaen"/>
          <w:sz w:val="16"/>
          <w:szCs w:val="16"/>
          <w:lang w:val="hy-AM"/>
        </w:rPr>
        <w:t xml:space="preserve"> </w:t>
      </w:r>
      <w:r w:rsidRPr="00384DC3">
        <w:rPr>
          <w:rFonts w:ascii="Sylfaen" w:hAnsi="Sylfaen" w:cs="Sylfaen"/>
          <w:sz w:val="16"/>
          <w:szCs w:val="16"/>
          <w:lang w:val="hy-AM"/>
        </w:rPr>
        <w:t>երկրներ</w:t>
      </w:r>
      <w:r w:rsidRPr="00384DC3">
        <w:rPr>
          <w:rFonts w:ascii="Sylfaen" w:hAnsi="Sylfaen"/>
          <w:sz w:val="16"/>
          <w:szCs w:val="16"/>
          <w:lang w:val="hy-AM"/>
        </w:rPr>
        <w:t xml:space="preserve"> </w:t>
      </w:r>
      <w:r w:rsidRPr="00384DC3">
        <w:rPr>
          <w:rFonts w:ascii="Sylfaen" w:hAnsi="Sylfaen" w:cs="Sylfaen"/>
          <w:sz w:val="16"/>
          <w:szCs w:val="16"/>
          <w:lang w:val="hy-AM"/>
        </w:rPr>
        <w:t>և</w:t>
      </w:r>
      <w:r w:rsidRPr="00384DC3">
        <w:rPr>
          <w:rFonts w:ascii="Sylfaen" w:hAnsi="Sylfaen"/>
          <w:sz w:val="16"/>
          <w:szCs w:val="16"/>
          <w:lang w:val="hy-AM"/>
        </w:rPr>
        <w:t xml:space="preserve"> </w:t>
      </w:r>
      <w:r w:rsidRPr="00384DC3">
        <w:rPr>
          <w:rFonts w:ascii="Sylfaen" w:hAnsi="Sylfaen" w:cs="Sylfaen"/>
          <w:sz w:val="16"/>
          <w:szCs w:val="16"/>
          <w:lang w:val="hy-AM"/>
        </w:rPr>
        <w:t>ժողովուրդներ</w:t>
      </w:r>
      <w:r w:rsidRPr="00384DC3">
        <w:rPr>
          <w:rFonts w:ascii="Sylfaen" w:hAnsi="Sylfaen"/>
          <w:sz w:val="16"/>
          <w:szCs w:val="16"/>
          <w:lang w:val="hy-AM"/>
        </w:rPr>
        <w:t xml:space="preserve">, </w:t>
      </w:r>
      <w:r w:rsidRPr="00384DC3">
        <w:rPr>
          <w:rFonts w:ascii="Sylfaen" w:hAnsi="Sylfaen" w:cs="Sylfaen"/>
          <w:sz w:val="16"/>
          <w:szCs w:val="16"/>
          <w:lang w:val="hy-AM"/>
        </w:rPr>
        <w:t>Հ</w:t>
      </w:r>
      <w:r w:rsidRPr="00384DC3">
        <w:rPr>
          <w:rFonts w:ascii="Sylfaen" w:hAnsi="Sylfaen"/>
          <w:sz w:val="16"/>
          <w:szCs w:val="16"/>
          <w:lang w:val="hy-AM"/>
        </w:rPr>
        <w:t xml:space="preserve">. 23, </w:t>
      </w:r>
      <w:r w:rsidRPr="00384DC3">
        <w:rPr>
          <w:rFonts w:ascii="Sylfaen" w:hAnsi="Sylfaen" w:cs="Sylfaen"/>
          <w:sz w:val="16"/>
          <w:szCs w:val="16"/>
          <w:lang w:val="hy-AM"/>
        </w:rPr>
        <w:t>ՀՀ</w:t>
      </w:r>
      <w:r w:rsidRPr="00384DC3">
        <w:rPr>
          <w:rFonts w:ascii="Sylfaen" w:hAnsi="Sylfaen"/>
          <w:sz w:val="16"/>
          <w:szCs w:val="16"/>
          <w:lang w:val="hy-AM"/>
        </w:rPr>
        <w:t xml:space="preserve"> </w:t>
      </w:r>
      <w:r w:rsidRPr="00384DC3">
        <w:rPr>
          <w:rFonts w:ascii="Sylfaen" w:hAnsi="Sylfaen" w:cs="Sylfaen"/>
          <w:sz w:val="16"/>
          <w:szCs w:val="16"/>
          <w:lang w:val="hy-AM"/>
        </w:rPr>
        <w:t>ԳԱԱ</w:t>
      </w:r>
      <w:r w:rsidRPr="00384DC3">
        <w:rPr>
          <w:rFonts w:ascii="Sylfaen" w:hAnsi="Sylfaen"/>
          <w:sz w:val="16"/>
          <w:szCs w:val="16"/>
          <w:lang w:val="hy-AM"/>
        </w:rPr>
        <w:t xml:space="preserve"> </w:t>
      </w:r>
      <w:r w:rsidRPr="00384DC3">
        <w:rPr>
          <w:rFonts w:ascii="Sylfaen" w:hAnsi="Sylfaen" w:cs="Sylfaen"/>
          <w:sz w:val="16"/>
          <w:szCs w:val="16"/>
          <w:lang w:val="hy-AM"/>
        </w:rPr>
        <w:t>Արևելագիտության</w:t>
      </w:r>
      <w:r w:rsidRPr="00384DC3">
        <w:rPr>
          <w:rFonts w:ascii="Sylfaen" w:hAnsi="Sylfaen"/>
          <w:sz w:val="16"/>
          <w:szCs w:val="16"/>
          <w:lang w:val="hy-AM"/>
        </w:rPr>
        <w:t xml:space="preserve"> </w:t>
      </w:r>
      <w:r w:rsidRPr="00384DC3">
        <w:rPr>
          <w:rFonts w:ascii="Sylfaen" w:hAnsi="Sylfaen" w:cs="Sylfaen"/>
          <w:sz w:val="16"/>
          <w:szCs w:val="16"/>
          <w:lang w:val="hy-AM"/>
        </w:rPr>
        <w:t>Ինստիտուտ</w:t>
      </w:r>
      <w:r w:rsidRPr="00384DC3">
        <w:rPr>
          <w:rFonts w:ascii="Sylfaen" w:hAnsi="Sylfaen"/>
          <w:sz w:val="16"/>
          <w:szCs w:val="16"/>
          <w:lang w:val="hy-AM"/>
        </w:rPr>
        <w:t xml:space="preserve">, </w:t>
      </w:r>
      <w:r w:rsidRPr="00384DC3">
        <w:rPr>
          <w:rFonts w:ascii="Sylfaen" w:hAnsi="Sylfaen" w:cs="Sylfaen"/>
          <w:sz w:val="16"/>
          <w:szCs w:val="16"/>
          <w:lang w:val="hy-AM"/>
        </w:rPr>
        <w:t>Երևան</w:t>
      </w:r>
      <w:r w:rsidRPr="00384DC3">
        <w:rPr>
          <w:rFonts w:ascii="Sylfaen" w:hAnsi="Sylfaen"/>
          <w:sz w:val="16"/>
          <w:szCs w:val="16"/>
          <w:lang w:val="hy-AM"/>
        </w:rPr>
        <w:t xml:space="preserve">, 2004, </w:t>
      </w:r>
      <w:r w:rsidRPr="00384DC3">
        <w:rPr>
          <w:rFonts w:ascii="Sylfaen" w:hAnsi="Sylfaen" w:cs="Sylfaen"/>
          <w:sz w:val="16"/>
          <w:szCs w:val="16"/>
          <w:lang w:val="hy-AM"/>
        </w:rPr>
        <w:t>էջ</w:t>
      </w:r>
      <w:r w:rsidRPr="00384DC3">
        <w:rPr>
          <w:rFonts w:ascii="Sylfaen" w:hAnsi="Sylfaen"/>
          <w:sz w:val="16"/>
          <w:szCs w:val="16"/>
          <w:lang w:val="hy-AM"/>
        </w:rPr>
        <w:t xml:space="preserve"> 133-147, </w:t>
      </w:r>
    </w:p>
    <w:p w14:paraId="162BF780" w14:textId="77777777" w:rsidR="00066E7C" w:rsidRPr="00384DC3" w:rsidRDefault="00066E7C" w:rsidP="00066E7C">
      <w:pPr>
        <w:pStyle w:val="FootnoteText"/>
        <w:rPr>
          <w:rFonts w:ascii="Sylfaen" w:hAnsi="Sylfaen"/>
          <w:sz w:val="16"/>
          <w:szCs w:val="16"/>
          <w:lang w:val="hy-AM"/>
        </w:rPr>
      </w:pPr>
      <w:r w:rsidRPr="00384DC3">
        <w:rPr>
          <w:rFonts w:ascii="Sylfaen" w:hAnsi="Sylfaen" w:cs="Sylfaen"/>
          <w:sz w:val="16"/>
          <w:szCs w:val="16"/>
          <w:lang w:val="hy-AM"/>
        </w:rPr>
        <w:t>Լ</w:t>
      </w:r>
      <w:r w:rsidRPr="00384DC3">
        <w:rPr>
          <w:rFonts w:ascii="Sylfaen" w:hAnsi="Sylfaen"/>
          <w:sz w:val="16"/>
          <w:szCs w:val="16"/>
          <w:lang w:val="hy-AM"/>
        </w:rPr>
        <w:t xml:space="preserve">. </w:t>
      </w:r>
      <w:r w:rsidRPr="00384DC3">
        <w:rPr>
          <w:rFonts w:ascii="Sylfaen" w:hAnsi="Sylfaen" w:cs="Sylfaen"/>
          <w:sz w:val="16"/>
          <w:szCs w:val="16"/>
          <w:lang w:val="hy-AM"/>
        </w:rPr>
        <w:t>Հարությունյան</w:t>
      </w:r>
      <w:r w:rsidRPr="00384DC3">
        <w:rPr>
          <w:rFonts w:ascii="Sylfaen" w:hAnsi="Sylfaen"/>
          <w:sz w:val="16"/>
          <w:szCs w:val="16"/>
          <w:lang w:val="hy-AM"/>
        </w:rPr>
        <w:t xml:space="preserve">, </w:t>
      </w:r>
      <w:r w:rsidRPr="00384DC3">
        <w:rPr>
          <w:rFonts w:ascii="Sylfaen" w:hAnsi="Sylfaen" w:cs="Sylfaen"/>
          <w:sz w:val="16"/>
          <w:szCs w:val="16"/>
          <w:lang w:val="hy-AM"/>
        </w:rPr>
        <w:t>Լիբանանը</w:t>
      </w:r>
      <w:r w:rsidRPr="00384DC3">
        <w:rPr>
          <w:rFonts w:ascii="Sylfaen" w:hAnsi="Sylfaen"/>
          <w:sz w:val="16"/>
          <w:szCs w:val="16"/>
          <w:lang w:val="hy-AM"/>
        </w:rPr>
        <w:t xml:space="preserve"> </w:t>
      </w:r>
      <w:r w:rsidRPr="00384DC3">
        <w:rPr>
          <w:rFonts w:ascii="Sylfaen" w:hAnsi="Sylfaen" w:cs="Sylfaen"/>
          <w:sz w:val="16"/>
          <w:szCs w:val="16"/>
          <w:lang w:val="hy-AM"/>
        </w:rPr>
        <w:t>կայունության</w:t>
      </w:r>
      <w:r w:rsidRPr="00384DC3">
        <w:rPr>
          <w:rFonts w:ascii="Sylfaen" w:hAnsi="Sylfaen"/>
          <w:sz w:val="16"/>
          <w:szCs w:val="16"/>
          <w:lang w:val="hy-AM"/>
        </w:rPr>
        <w:t xml:space="preserve"> </w:t>
      </w:r>
      <w:r w:rsidRPr="00384DC3">
        <w:rPr>
          <w:rFonts w:ascii="Sylfaen" w:hAnsi="Sylfaen" w:cs="Sylfaen"/>
          <w:sz w:val="16"/>
          <w:szCs w:val="16"/>
          <w:lang w:val="hy-AM"/>
        </w:rPr>
        <w:t>և</w:t>
      </w:r>
      <w:r w:rsidRPr="00384DC3">
        <w:rPr>
          <w:rFonts w:ascii="Sylfaen" w:hAnsi="Sylfaen"/>
          <w:sz w:val="16"/>
          <w:szCs w:val="16"/>
          <w:lang w:val="hy-AM"/>
        </w:rPr>
        <w:t xml:space="preserve"> </w:t>
      </w:r>
      <w:r w:rsidRPr="00384DC3">
        <w:rPr>
          <w:rFonts w:ascii="Sylfaen" w:hAnsi="Sylfaen" w:cs="Sylfaen"/>
          <w:sz w:val="16"/>
          <w:szCs w:val="16"/>
          <w:lang w:val="hy-AM"/>
        </w:rPr>
        <w:t>ճգնաժամի</w:t>
      </w:r>
      <w:r w:rsidRPr="00384DC3">
        <w:rPr>
          <w:rFonts w:ascii="Sylfaen" w:hAnsi="Sylfaen"/>
          <w:sz w:val="16"/>
          <w:szCs w:val="16"/>
          <w:lang w:val="hy-AM"/>
        </w:rPr>
        <w:t xml:space="preserve"> </w:t>
      </w:r>
      <w:r w:rsidRPr="00384DC3">
        <w:rPr>
          <w:rFonts w:ascii="Sylfaen" w:hAnsi="Sylfaen" w:cs="Sylfaen"/>
          <w:sz w:val="16"/>
          <w:szCs w:val="16"/>
          <w:lang w:val="hy-AM"/>
        </w:rPr>
        <w:t>միջև</w:t>
      </w:r>
      <w:r w:rsidRPr="00384DC3">
        <w:rPr>
          <w:rFonts w:ascii="Sylfaen" w:hAnsi="Sylfaen"/>
          <w:sz w:val="16"/>
          <w:szCs w:val="16"/>
          <w:lang w:val="hy-AM"/>
        </w:rPr>
        <w:t>, «21-</w:t>
      </w:r>
      <w:r w:rsidRPr="00384DC3">
        <w:rPr>
          <w:rFonts w:ascii="Sylfaen" w:hAnsi="Sylfaen" w:cs="Sylfaen"/>
          <w:sz w:val="16"/>
          <w:szCs w:val="16"/>
          <w:lang w:val="hy-AM"/>
        </w:rPr>
        <w:t>րդ</w:t>
      </w:r>
      <w:r w:rsidRPr="00384DC3">
        <w:rPr>
          <w:rFonts w:ascii="Sylfaen" w:hAnsi="Sylfaen"/>
          <w:sz w:val="16"/>
          <w:szCs w:val="16"/>
          <w:lang w:val="hy-AM"/>
        </w:rPr>
        <w:t xml:space="preserve"> </w:t>
      </w:r>
      <w:r w:rsidRPr="00384DC3">
        <w:rPr>
          <w:rFonts w:ascii="Sylfaen" w:hAnsi="Sylfaen" w:cs="Sylfaen"/>
          <w:sz w:val="16"/>
          <w:szCs w:val="16"/>
          <w:lang w:val="hy-AM"/>
        </w:rPr>
        <w:t>ԴԱՐ</w:t>
      </w:r>
      <w:r w:rsidRPr="00384DC3">
        <w:rPr>
          <w:rFonts w:ascii="Sylfaen" w:hAnsi="Sylfaen"/>
          <w:sz w:val="16"/>
          <w:szCs w:val="16"/>
          <w:lang w:val="hy-AM"/>
        </w:rPr>
        <w:t xml:space="preserve">», </w:t>
      </w:r>
      <w:r w:rsidRPr="00384DC3">
        <w:rPr>
          <w:rFonts w:ascii="Sylfaen" w:hAnsi="Sylfaen" w:cs="Sylfaen"/>
          <w:sz w:val="16"/>
          <w:szCs w:val="16"/>
          <w:lang w:val="hy-AM"/>
        </w:rPr>
        <w:t>թիվ</w:t>
      </w:r>
      <w:r w:rsidRPr="00384DC3">
        <w:rPr>
          <w:rFonts w:ascii="Sylfaen" w:hAnsi="Sylfaen"/>
          <w:sz w:val="16"/>
          <w:szCs w:val="16"/>
          <w:lang w:val="hy-AM"/>
        </w:rPr>
        <w:t xml:space="preserve"> 2 (16), 2007</w:t>
      </w:r>
      <w:r w:rsidRPr="00384DC3">
        <w:rPr>
          <w:rFonts w:ascii="Sylfaen" w:hAnsi="Sylfaen" w:cs="Sylfaen"/>
          <w:sz w:val="16"/>
          <w:szCs w:val="16"/>
          <w:lang w:val="hy-AM"/>
        </w:rPr>
        <w:t>թ</w:t>
      </w:r>
      <w:r w:rsidRPr="00384DC3">
        <w:rPr>
          <w:rFonts w:ascii="Sylfaen" w:hAnsi="Sylfaen"/>
          <w:sz w:val="16"/>
          <w:szCs w:val="16"/>
          <w:lang w:val="hy-AM"/>
        </w:rPr>
        <w:t xml:space="preserve">, </w:t>
      </w:r>
      <w:r w:rsidRPr="00384DC3">
        <w:rPr>
          <w:rFonts w:ascii="Sylfaen" w:hAnsi="Sylfaen" w:cs="Sylfaen"/>
          <w:sz w:val="16"/>
          <w:szCs w:val="16"/>
          <w:lang w:val="hy-AM"/>
        </w:rPr>
        <w:t>էջ</w:t>
      </w:r>
      <w:r w:rsidRPr="00384DC3">
        <w:rPr>
          <w:rFonts w:ascii="Sylfaen" w:hAnsi="Sylfaen"/>
          <w:sz w:val="16"/>
          <w:szCs w:val="16"/>
          <w:lang w:val="hy-AM"/>
        </w:rPr>
        <w:t xml:space="preserve"> 26-45:</w:t>
      </w:r>
    </w:p>
  </w:footnote>
  <w:footnote w:id="13">
    <w:p w14:paraId="2FC2A1B3" w14:textId="77777777" w:rsidR="00066E7C" w:rsidRPr="00384DC3" w:rsidRDefault="00066E7C" w:rsidP="00066E7C">
      <w:pPr>
        <w:pStyle w:val="FootnoteText"/>
        <w:rPr>
          <w:rFonts w:ascii="Sylfaen" w:hAnsi="Sylfaen"/>
          <w:sz w:val="16"/>
          <w:szCs w:val="16"/>
          <w:lang w:val="hy-AM"/>
        </w:rPr>
      </w:pPr>
      <w:r w:rsidRPr="00384DC3">
        <w:rPr>
          <w:rStyle w:val="FootnoteReference"/>
          <w:rFonts w:ascii="Sylfaen" w:hAnsi="Sylfaen"/>
          <w:sz w:val="16"/>
          <w:szCs w:val="16"/>
        </w:rPr>
        <w:footnoteRef/>
      </w:r>
      <w:r w:rsidRPr="00384DC3">
        <w:rPr>
          <w:rFonts w:ascii="Sylfaen" w:hAnsi="Sylfaen"/>
          <w:sz w:val="16"/>
          <w:szCs w:val="16"/>
          <w:lang w:val="hy-AM"/>
        </w:rPr>
        <w:t xml:space="preserve"> </w:t>
      </w:r>
      <w:r w:rsidRPr="00384DC3">
        <w:rPr>
          <w:rFonts w:ascii="Sylfaen" w:hAnsi="Sylfaen"/>
          <w:sz w:val="16"/>
          <w:szCs w:val="16"/>
          <w:lang w:val="hy-AM"/>
        </w:rPr>
        <w:t xml:space="preserve">Գ. Գևորգյան, Եգիպտոսի արտաքին քաղաքականության արաբական ուղղությունը նախագահ Հոսնի Մուբարաքի իշխանության առաջին տասնամյակում (1981-1991 </w:t>
      </w:r>
      <w:r w:rsidRPr="00384DC3">
        <w:rPr>
          <w:rFonts w:ascii="Sylfaen" w:hAnsi="Sylfaen" w:cs="Sylfaen"/>
          <w:sz w:val="16"/>
          <w:szCs w:val="16"/>
          <w:lang w:val="hy-AM"/>
        </w:rPr>
        <w:t>թթ</w:t>
      </w:r>
      <w:r w:rsidRPr="00384DC3">
        <w:rPr>
          <w:rFonts w:ascii="Sylfaen" w:hAnsi="Sylfaen"/>
          <w:sz w:val="16"/>
          <w:szCs w:val="16"/>
          <w:lang w:val="hy-AM"/>
        </w:rPr>
        <w:t xml:space="preserve">.), Երևան, 2018, 231 էջ:  </w:t>
      </w:r>
    </w:p>
  </w:footnote>
  <w:footnote w:id="14">
    <w:p w14:paraId="58C20C58" w14:textId="77777777" w:rsidR="00066E7C" w:rsidRPr="00384DC3" w:rsidRDefault="00066E7C" w:rsidP="00066E7C">
      <w:pPr>
        <w:pStyle w:val="FootnoteText"/>
        <w:rPr>
          <w:sz w:val="16"/>
          <w:szCs w:val="16"/>
          <w:lang w:val="hy-AM"/>
        </w:rPr>
      </w:pPr>
      <w:r w:rsidRPr="00384DC3">
        <w:rPr>
          <w:rStyle w:val="FootnoteReference"/>
          <w:sz w:val="16"/>
          <w:szCs w:val="16"/>
        </w:rPr>
        <w:footnoteRef/>
      </w:r>
      <w:r w:rsidRPr="00384DC3">
        <w:rPr>
          <w:sz w:val="16"/>
          <w:szCs w:val="16"/>
          <w:lang w:val="hy-AM"/>
        </w:rPr>
        <w:t xml:space="preserve"> </w:t>
      </w:r>
      <w:r w:rsidRPr="00384DC3">
        <w:rPr>
          <w:rFonts w:ascii="Sylfaen" w:hAnsi="Sylfaen"/>
          <w:sz w:val="16"/>
          <w:szCs w:val="16"/>
          <w:lang w:val="hy-AM"/>
        </w:rPr>
        <w:t>Ա. Գասպարյան, Արաբ ազգայնականները և երիտթուրքերը. Համագործակցությունից առճակատում (1908-1914), Երևան, 2016, էջ 195։</w:t>
      </w:r>
    </w:p>
  </w:footnote>
  <w:footnote w:id="15">
    <w:p w14:paraId="11472DA9" w14:textId="5D6E2E8D" w:rsidR="00E11189" w:rsidRPr="00384DC3" w:rsidRDefault="00E11189" w:rsidP="00E11189">
      <w:pPr>
        <w:pStyle w:val="FootnoteText"/>
        <w:rPr>
          <w:rFonts w:ascii="Sylfaen" w:hAnsi="Sylfaen"/>
          <w:sz w:val="16"/>
          <w:szCs w:val="16"/>
          <w:lang w:val="hy-AM"/>
        </w:rPr>
      </w:pPr>
      <w:r w:rsidRPr="00384DC3">
        <w:rPr>
          <w:rStyle w:val="FootnoteReference"/>
          <w:rFonts w:ascii="Sylfaen" w:hAnsi="Sylfaen"/>
          <w:sz w:val="16"/>
          <w:szCs w:val="16"/>
        </w:rPr>
        <w:footnoteRef/>
      </w:r>
      <w:r w:rsidRPr="00384DC3">
        <w:rPr>
          <w:rFonts w:ascii="Sylfaen" w:hAnsi="Sylfaen"/>
          <w:sz w:val="16"/>
          <w:szCs w:val="16"/>
          <w:lang w:val="ru-RU"/>
        </w:rPr>
        <w:t xml:space="preserve"> </w:t>
      </w:r>
      <w:r w:rsidRPr="00384DC3">
        <w:rPr>
          <w:rFonts w:ascii="Sylfaen" w:hAnsi="Sylfaen"/>
          <w:sz w:val="16"/>
          <w:szCs w:val="16"/>
          <w:lang w:val="ru-RU"/>
        </w:rPr>
        <w:t>Е</w:t>
      </w:r>
      <w:r w:rsidRPr="00384DC3">
        <w:rPr>
          <w:rFonts w:ascii="Sylfaen" w:hAnsi="Sylfaen"/>
          <w:sz w:val="16"/>
          <w:szCs w:val="16"/>
          <w:lang w:val="hy-AM"/>
        </w:rPr>
        <w:t>.</w:t>
      </w:r>
      <w:r w:rsidRPr="00384DC3">
        <w:rPr>
          <w:rFonts w:ascii="Sylfaen" w:hAnsi="Sylfaen"/>
          <w:sz w:val="16"/>
          <w:szCs w:val="16"/>
          <w:lang w:val="ru-RU"/>
        </w:rPr>
        <w:t xml:space="preserve"> Примаков</w:t>
      </w:r>
      <w:r w:rsidRPr="00384DC3">
        <w:rPr>
          <w:rFonts w:ascii="Sylfaen" w:hAnsi="Sylfaen"/>
          <w:sz w:val="16"/>
          <w:szCs w:val="16"/>
          <w:lang w:val="hy-AM"/>
        </w:rPr>
        <w:t>,</w:t>
      </w:r>
      <w:r w:rsidRPr="00384DC3">
        <w:rPr>
          <w:rFonts w:ascii="Sylfaen" w:hAnsi="Sylfaen"/>
          <w:sz w:val="16"/>
          <w:szCs w:val="16"/>
          <w:lang w:val="ru-RU"/>
        </w:rPr>
        <w:t xml:space="preserve"> Конфиденциально:</w:t>
      </w:r>
      <w:r w:rsidR="002257A1" w:rsidRPr="00384DC3">
        <w:rPr>
          <w:rFonts w:ascii="Sylfaen" w:hAnsi="Sylfaen"/>
          <w:sz w:val="16"/>
          <w:szCs w:val="16"/>
          <w:lang w:val="hy-AM"/>
        </w:rPr>
        <w:t xml:space="preserve"> </w:t>
      </w:r>
      <w:r w:rsidRPr="00384DC3">
        <w:rPr>
          <w:rFonts w:ascii="Sylfaen" w:hAnsi="Sylfaen"/>
          <w:sz w:val="16"/>
          <w:szCs w:val="16"/>
          <w:lang w:val="ru-RU"/>
        </w:rPr>
        <w:t>Ближний Восток на сцене и за кулисами</w:t>
      </w:r>
      <w:r w:rsidRPr="00384DC3">
        <w:rPr>
          <w:rFonts w:ascii="Sylfaen" w:hAnsi="Sylfaen"/>
          <w:sz w:val="16"/>
          <w:szCs w:val="16"/>
          <w:lang w:val="hy-AM"/>
        </w:rPr>
        <w:t xml:space="preserve">, </w:t>
      </w:r>
      <w:r w:rsidRPr="00384DC3">
        <w:rPr>
          <w:rFonts w:ascii="Sylfaen" w:hAnsi="Sylfaen"/>
          <w:sz w:val="16"/>
          <w:szCs w:val="16"/>
          <w:lang w:val="ru-RU"/>
        </w:rPr>
        <w:t>Москва</w:t>
      </w:r>
      <w:r w:rsidRPr="00384DC3">
        <w:rPr>
          <w:rFonts w:ascii="Sylfaen" w:hAnsi="Sylfaen"/>
          <w:sz w:val="16"/>
          <w:szCs w:val="16"/>
          <w:lang w:val="hy-AM"/>
        </w:rPr>
        <w:t>,</w:t>
      </w:r>
      <w:r w:rsidRPr="00384DC3">
        <w:rPr>
          <w:rFonts w:ascii="Sylfaen" w:hAnsi="Sylfaen"/>
          <w:sz w:val="16"/>
          <w:szCs w:val="16"/>
          <w:lang w:val="ru-RU"/>
        </w:rPr>
        <w:t xml:space="preserve"> 2016</w:t>
      </w:r>
      <w:r w:rsidRPr="00384DC3">
        <w:rPr>
          <w:rFonts w:ascii="Sylfaen" w:hAnsi="Sylfaen"/>
          <w:sz w:val="16"/>
          <w:szCs w:val="16"/>
          <w:lang w:val="hy-AM"/>
        </w:rPr>
        <w:t>,</w:t>
      </w:r>
      <w:r w:rsidRPr="00384DC3">
        <w:rPr>
          <w:rFonts w:ascii="Sylfaen" w:hAnsi="Sylfaen"/>
          <w:sz w:val="16"/>
          <w:szCs w:val="16"/>
          <w:lang w:val="ru-RU"/>
        </w:rPr>
        <w:t xml:space="preserve"> 415</w:t>
      </w:r>
      <w:r w:rsidRPr="00384DC3">
        <w:rPr>
          <w:rFonts w:ascii="Sylfaen" w:hAnsi="Sylfaen"/>
          <w:sz w:val="16"/>
          <w:szCs w:val="16"/>
          <w:lang w:val="hy-AM"/>
        </w:rPr>
        <w:t xml:space="preserve"> </w:t>
      </w:r>
      <w:r w:rsidR="002257A1" w:rsidRPr="00384DC3">
        <w:rPr>
          <w:rFonts w:ascii="Sylfaen" w:hAnsi="Sylfaen"/>
          <w:sz w:val="16"/>
          <w:szCs w:val="16"/>
          <w:lang w:val="hy-AM"/>
        </w:rPr>
        <w:t>էջ։</w:t>
      </w:r>
    </w:p>
  </w:footnote>
  <w:footnote w:id="16">
    <w:p w14:paraId="72AF6410" w14:textId="622CF6AA" w:rsidR="00E11189" w:rsidRPr="00384DC3" w:rsidRDefault="00E11189" w:rsidP="00E11189">
      <w:pPr>
        <w:pStyle w:val="FootnoteText"/>
        <w:rPr>
          <w:rFonts w:ascii="Sylfaen" w:hAnsi="Sylfaen"/>
          <w:sz w:val="16"/>
          <w:szCs w:val="16"/>
          <w:lang w:val="hy-AM"/>
        </w:rPr>
      </w:pPr>
      <w:r w:rsidRPr="00384DC3">
        <w:rPr>
          <w:rStyle w:val="FootnoteReference"/>
          <w:rFonts w:ascii="Sylfaen" w:hAnsi="Sylfaen"/>
          <w:sz w:val="16"/>
          <w:szCs w:val="16"/>
        </w:rPr>
        <w:footnoteRef/>
      </w:r>
      <w:r w:rsidRPr="00384DC3">
        <w:rPr>
          <w:rFonts w:ascii="Sylfaen" w:hAnsi="Sylfaen"/>
          <w:sz w:val="16"/>
          <w:szCs w:val="16"/>
          <w:lang w:val="ru-RU"/>
        </w:rPr>
        <w:t xml:space="preserve"> А.Бовин, 5 Лет среди евреев и мидовцев, Москва, Захаров город, 2000, 196 </w:t>
      </w:r>
      <w:r w:rsidR="002257A1" w:rsidRPr="00384DC3">
        <w:rPr>
          <w:rFonts w:ascii="Sylfaen" w:hAnsi="Sylfaen"/>
          <w:sz w:val="16"/>
          <w:szCs w:val="16"/>
          <w:lang w:val="hy-AM"/>
        </w:rPr>
        <w:t>էջ։</w:t>
      </w:r>
    </w:p>
  </w:footnote>
  <w:footnote w:id="17">
    <w:p w14:paraId="4D9EB871" w14:textId="3C64C115" w:rsidR="00E11189" w:rsidRPr="00384DC3" w:rsidRDefault="00E11189" w:rsidP="00E11189">
      <w:pPr>
        <w:pStyle w:val="FootnoteText"/>
        <w:rPr>
          <w:rFonts w:ascii="Sylfaen" w:hAnsi="Sylfaen"/>
          <w:sz w:val="16"/>
          <w:szCs w:val="16"/>
          <w:lang w:val="ru-RU"/>
        </w:rPr>
      </w:pPr>
      <w:r w:rsidRPr="00384DC3">
        <w:rPr>
          <w:rStyle w:val="FootnoteReference"/>
          <w:rFonts w:ascii="Sylfaen" w:hAnsi="Sylfaen"/>
          <w:sz w:val="16"/>
          <w:szCs w:val="16"/>
        </w:rPr>
        <w:footnoteRef/>
      </w:r>
      <w:r w:rsidRPr="00384DC3">
        <w:rPr>
          <w:rFonts w:ascii="Sylfaen" w:hAnsi="Sylfaen"/>
          <w:sz w:val="16"/>
          <w:szCs w:val="16"/>
          <w:lang w:val="ru-RU"/>
        </w:rPr>
        <w:t xml:space="preserve"> Л. Вальков</w:t>
      </w:r>
      <w:r w:rsidRPr="00384DC3">
        <w:rPr>
          <w:rFonts w:ascii="Sylfaen" w:hAnsi="Sylfaen"/>
          <w:sz w:val="16"/>
          <w:szCs w:val="16"/>
          <w:lang w:val="hy-AM"/>
        </w:rPr>
        <w:t>а</w:t>
      </w:r>
      <w:r w:rsidRPr="00384DC3">
        <w:rPr>
          <w:rFonts w:ascii="Sylfaen" w:hAnsi="Sylfaen"/>
          <w:sz w:val="16"/>
          <w:szCs w:val="16"/>
          <w:lang w:val="ru-RU"/>
        </w:rPr>
        <w:t>, Саудовская Аравия: Нефть, Ислам, Политика, Москва, 1987,</w:t>
      </w:r>
      <w:r w:rsidRPr="00384DC3">
        <w:rPr>
          <w:rFonts w:ascii="Sylfaen" w:hAnsi="Sylfaen"/>
          <w:sz w:val="16"/>
          <w:szCs w:val="16"/>
          <w:lang w:val="hy-AM"/>
        </w:rPr>
        <w:t xml:space="preserve"> 252</w:t>
      </w:r>
      <w:r w:rsidRPr="00384DC3">
        <w:rPr>
          <w:rFonts w:ascii="Sylfaen" w:hAnsi="Sylfaen"/>
          <w:sz w:val="16"/>
          <w:szCs w:val="16"/>
          <w:lang w:val="ru-RU"/>
        </w:rPr>
        <w:t xml:space="preserve"> </w:t>
      </w:r>
      <w:r w:rsidR="002257A1" w:rsidRPr="00384DC3">
        <w:rPr>
          <w:rFonts w:ascii="Sylfaen" w:hAnsi="Sylfaen"/>
          <w:sz w:val="16"/>
          <w:szCs w:val="16"/>
          <w:lang w:val="hy-AM"/>
        </w:rPr>
        <w:t>էջ։</w:t>
      </w:r>
    </w:p>
  </w:footnote>
  <w:footnote w:id="18">
    <w:p w14:paraId="5D169FFD" w14:textId="365C4B5F" w:rsidR="00E11189" w:rsidRPr="00384DC3" w:rsidRDefault="00E11189" w:rsidP="00E11189">
      <w:pPr>
        <w:pStyle w:val="FootnoteText"/>
        <w:rPr>
          <w:rFonts w:ascii="Sylfaen" w:hAnsi="Sylfaen"/>
          <w:sz w:val="16"/>
          <w:szCs w:val="16"/>
          <w:lang w:val="hy-AM"/>
        </w:rPr>
      </w:pPr>
      <w:r w:rsidRPr="00384DC3">
        <w:rPr>
          <w:rStyle w:val="FootnoteReference"/>
          <w:rFonts w:ascii="Sylfaen" w:hAnsi="Sylfaen"/>
          <w:sz w:val="16"/>
          <w:szCs w:val="16"/>
        </w:rPr>
        <w:footnoteRef/>
      </w:r>
      <w:r w:rsidRPr="00384DC3">
        <w:rPr>
          <w:rFonts w:ascii="Sylfaen" w:hAnsi="Sylfaen"/>
          <w:sz w:val="16"/>
          <w:szCs w:val="16"/>
          <w:lang w:val="ru-RU"/>
        </w:rPr>
        <w:t xml:space="preserve"> А.Цыганок, Русский Взгляд на Израильские Войны: Вторая Ливанская-2006, в Секторе Газа-2009, Москва, 2011, 349 </w:t>
      </w:r>
      <w:r w:rsidR="002257A1" w:rsidRPr="00384DC3">
        <w:rPr>
          <w:rFonts w:ascii="Sylfaen" w:hAnsi="Sylfaen"/>
          <w:sz w:val="16"/>
          <w:szCs w:val="16"/>
          <w:lang w:val="hy-AM"/>
        </w:rPr>
        <w:t>էջ։</w:t>
      </w:r>
    </w:p>
  </w:footnote>
  <w:footnote w:id="19">
    <w:p w14:paraId="48049E0D" w14:textId="604D90E5" w:rsidR="00E11189" w:rsidRPr="00384DC3" w:rsidRDefault="00E11189" w:rsidP="00E11189">
      <w:pPr>
        <w:pStyle w:val="FootnoteText"/>
        <w:rPr>
          <w:rFonts w:ascii="Sylfaen" w:hAnsi="Sylfaen"/>
          <w:sz w:val="16"/>
          <w:szCs w:val="16"/>
          <w:lang w:val="hy-AM"/>
        </w:rPr>
      </w:pPr>
      <w:r w:rsidRPr="00384DC3">
        <w:rPr>
          <w:rStyle w:val="FootnoteReference"/>
          <w:rFonts w:ascii="Sylfaen" w:hAnsi="Sylfaen"/>
          <w:sz w:val="16"/>
          <w:szCs w:val="16"/>
        </w:rPr>
        <w:footnoteRef/>
      </w:r>
      <w:r w:rsidRPr="00384DC3">
        <w:rPr>
          <w:rFonts w:ascii="Sylfaen" w:hAnsi="Sylfaen"/>
          <w:sz w:val="16"/>
          <w:szCs w:val="16"/>
          <w:lang w:val="ru-RU"/>
        </w:rPr>
        <w:t xml:space="preserve"> Л. Рыденко, З.Соловьева, Лига Арабских Государств и Интеграционные Процессы в Арабском Мире, Москва, Ин-т востоковедения РАН, 2007, 164 </w:t>
      </w:r>
      <w:r w:rsidR="002257A1" w:rsidRPr="00384DC3">
        <w:rPr>
          <w:rFonts w:ascii="Sylfaen" w:hAnsi="Sylfaen"/>
          <w:sz w:val="16"/>
          <w:szCs w:val="16"/>
          <w:lang w:val="hy-AM"/>
        </w:rPr>
        <w:t>էջ։</w:t>
      </w:r>
    </w:p>
  </w:footnote>
  <w:footnote w:id="20">
    <w:p w14:paraId="74303D33" w14:textId="37BB26E3" w:rsidR="00E11189" w:rsidRPr="00384DC3" w:rsidRDefault="00E11189" w:rsidP="00E11189">
      <w:pPr>
        <w:pStyle w:val="FootnoteText"/>
        <w:rPr>
          <w:rFonts w:ascii="Sylfaen" w:hAnsi="Sylfaen"/>
          <w:sz w:val="16"/>
          <w:szCs w:val="16"/>
          <w:lang w:val="hy-AM"/>
        </w:rPr>
      </w:pPr>
      <w:r w:rsidRPr="00384DC3">
        <w:rPr>
          <w:rStyle w:val="FootnoteReference"/>
          <w:rFonts w:ascii="Sylfaen" w:hAnsi="Sylfaen"/>
          <w:sz w:val="16"/>
          <w:szCs w:val="16"/>
        </w:rPr>
        <w:footnoteRef/>
      </w:r>
      <w:r w:rsidRPr="00384DC3">
        <w:rPr>
          <w:rFonts w:ascii="Sylfaen" w:hAnsi="Sylfaen"/>
          <w:sz w:val="16"/>
          <w:szCs w:val="16"/>
        </w:rPr>
        <w:t xml:space="preserve"> J.B.Kelly, Arabia, The Gulf and The West, London, 1980, 530 </w:t>
      </w:r>
      <w:r w:rsidR="002257A1" w:rsidRPr="00384DC3">
        <w:rPr>
          <w:rFonts w:ascii="Sylfaen" w:hAnsi="Sylfaen"/>
          <w:sz w:val="16"/>
          <w:szCs w:val="16"/>
          <w:lang w:val="hy-AM"/>
        </w:rPr>
        <w:t>էջ։</w:t>
      </w:r>
    </w:p>
  </w:footnote>
  <w:footnote w:id="21">
    <w:p w14:paraId="79A8BD9E" w14:textId="4BF2CDA5" w:rsidR="00E11189" w:rsidRPr="00384DC3" w:rsidRDefault="00E11189" w:rsidP="00E11189">
      <w:pPr>
        <w:pStyle w:val="FootnoteText"/>
        <w:rPr>
          <w:rFonts w:ascii="Sylfaen" w:hAnsi="Sylfaen"/>
          <w:sz w:val="16"/>
          <w:szCs w:val="16"/>
          <w:lang w:val="hy-AM"/>
        </w:rPr>
      </w:pPr>
      <w:r w:rsidRPr="00384DC3">
        <w:rPr>
          <w:rStyle w:val="FootnoteReference"/>
          <w:rFonts w:ascii="Sylfaen" w:hAnsi="Sylfaen"/>
          <w:sz w:val="16"/>
          <w:szCs w:val="16"/>
        </w:rPr>
        <w:footnoteRef/>
      </w:r>
      <w:r w:rsidR="000C7E9A" w:rsidRPr="00384DC3">
        <w:rPr>
          <w:rFonts w:ascii="Sylfaen" w:hAnsi="Sylfaen"/>
          <w:sz w:val="16"/>
          <w:szCs w:val="16"/>
        </w:rPr>
        <w:t xml:space="preserve"> </w:t>
      </w:r>
      <w:r w:rsidRPr="00384DC3">
        <w:rPr>
          <w:rFonts w:ascii="Sylfaen" w:hAnsi="Sylfaen"/>
          <w:sz w:val="16"/>
          <w:szCs w:val="16"/>
        </w:rPr>
        <w:t xml:space="preserve">M. Riad, The Struggle for Peace in the Middle East, London, Malbourne-New York, 1981, 392 </w:t>
      </w:r>
      <w:r w:rsidR="002257A1" w:rsidRPr="00384DC3">
        <w:rPr>
          <w:rFonts w:ascii="Sylfaen" w:hAnsi="Sylfaen"/>
          <w:sz w:val="16"/>
          <w:szCs w:val="16"/>
          <w:lang w:val="hy-AM"/>
        </w:rPr>
        <w:t>էջ։</w:t>
      </w:r>
    </w:p>
  </w:footnote>
  <w:footnote w:id="22">
    <w:p w14:paraId="597F4C69" w14:textId="308E2DDA" w:rsidR="00E11189" w:rsidRPr="00384DC3" w:rsidRDefault="00E11189" w:rsidP="00E11189">
      <w:pPr>
        <w:pStyle w:val="FootnoteText"/>
        <w:rPr>
          <w:rFonts w:ascii="Sylfaen" w:hAnsi="Sylfaen"/>
          <w:sz w:val="16"/>
          <w:szCs w:val="16"/>
          <w:lang w:val="hy-AM"/>
        </w:rPr>
      </w:pPr>
      <w:r w:rsidRPr="00384DC3">
        <w:rPr>
          <w:rStyle w:val="FootnoteReference"/>
          <w:rFonts w:ascii="Sylfaen" w:hAnsi="Sylfaen"/>
          <w:sz w:val="16"/>
          <w:szCs w:val="16"/>
        </w:rPr>
        <w:footnoteRef/>
      </w:r>
      <w:r w:rsidRPr="00384DC3">
        <w:rPr>
          <w:rFonts w:ascii="Sylfaen" w:hAnsi="Sylfaen"/>
          <w:sz w:val="16"/>
          <w:szCs w:val="16"/>
        </w:rPr>
        <w:t xml:space="preserve"> S. Smith, A. Hadfield, T. Dunne, Foreign policy: Theories, Actors, Cases, Oxford, 2012, 543 </w:t>
      </w:r>
      <w:r w:rsidR="002257A1" w:rsidRPr="00384DC3">
        <w:rPr>
          <w:rFonts w:ascii="Sylfaen" w:hAnsi="Sylfaen"/>
          <w:sz w:val="16"/>
          <w:szCs w:val="16"/>
          <w:lang w:val="hy-AM"/>
        </w:rPr>
        <w:t>էջ։</w:t>
      </w:r>
    </w:p>
  </w:footnote>
  <w:footnote w:id="23">
    <w:p w14:paraId="03A33549" w14:textId="1DAB7C94" w:rsidR="00E11189" w:rsidRPr="00384DC3" w:rsidRDefault="00E11189" w:rsidP="00E11189">
      <w:pPr>
        <w:pStyle w:val="FootnoteText"/>
        <w:rPr>
          <w:rFonts w:ascii="Sylfaen" w:hAnsi="Sylfaen"/>
          <w:sz w:val="16"/>
          <w:szCs w:val="16"/>
          <w:lang w:val="hy-AM"/>
        </w:rPr>
      </w:pPr>
      <w:r w:rsidRPr="00384DC3">
        <w:rPr>
          <w:rStyle w:val="FootnoteReference"/>
          <w:rFonts w:ascii="Sylfaen" w:hAnsi="Sylfaen"/>
          <w:sz w:val="16"/>
          <w:szCs w:val="16"/>
        </w:rPr>
        <w:footnoteRef/>
      </w:r>
      <w:r w:rsidRPr="00384DC3">
        <w:rPr>
          <w:rFonts w:ascii="Sylfaen" w:hAnsi="Sylfaen"/>
          <w:sz w:val="16"/>
          <w:szCs w:val="16"/>
        </w:rPr>
        <w:t xml:space="preserve"> A. Drysdale and R. A. Hinnebusch, Sirya and the Middle East Peace Process, New York, USA, 1991, 244 </w:t>
      </w:r>
      <w:r w:rsidR="002257A1" w:rsidRPr="00384DC3">
        <w:rPr>
          <w:rFonts w:ascii="Sylfaen" w:hAnsi="Sylfaen"/>
          <w:sz w:val="16"/>
          <w:szCs w:val="16"/>
          <w:lang w:val="hy-AM"/>
        </w:rPr>
        <w:t>էջ։</w:t>
      </w:r>
    </w:p>
  </w:footnote>
  <w:footnote w:id="24">
    <w:p w14:paraId="273FDC88" w14:textId="01CAE639" w:rsidR="00E11189" w:rsidRPr="00384DC3" w:rsidRDefault="00E11189" w:rsidP="00E11189">
      <w:pPr>
        <w:pStyle w:val="FootnoteText"/>
        <w:rPr>
          <w:rFonts w:ascii="Sylfaen" w:hAnsi="Sylfaen"/>
          <w:sz w:val="16"/>
          <w:szCs w:val="16"/>
          <w:lang w:val="hy-AM"/>
        </w:rPr>
      </w:pPr>
      <w:r w:rsidRPr="00384DC3">
        <w:rPr>
          <w:rStyle w:val="FootnoteReference"/>
          <w:rFonts w:ascii="Sylfaen" w:hAnsi="Sylfaen"/>
          <w:sz w:val="16"/>
          <w:szCs w:val="16"/>
        </w:rPr>
        <w:footnoteRef/>
      </w:r>
      <w:r w:rsidRPr="00384DC3">
        <w:rPr>
          <w:rFonts w:ascii="Sylfaen" w:hAnsi="Sylfaen"/>
          <w:sz w:val="16"/>
          <w:szCs w:val="16"/>
        </w:rPr>
        <w:t xml:space="preserve"> </w:t>
      </w:r>
      <w:r w:rsidRPr="00384DC3">
        <w:rPr>
          <w:rFonts w:ascii="Sylfaen" w:hAnsi="Sylfaen"/>
          <w:sz w:val="16"/>
          <w:szCs w:val="16"/>
          <w:lang w:val="hy-AM"/>
        </w:rPr>
        <w:t>H</w:t>
      </w:r>
      <w:r w:rsidRPr="00384DC3">
        <w:rPr>
          <w:rFonts w:ascii="Sylfaen" w:hAnsi="Sylfaen"/>
          <w:sz w:val="16"/>
          <w:szCs w:val="16"/>
        </w:rPr>
        <w:t xml:space="preserve">. </w:t>
      </w:r>
      <w:r w:rsidRPr="00384DC3">
        <w:rPr>
          <w:rFonts w:ascii="Sylfaen" w:hAnsi="Sylfaen"/>
          <w:sz w:val="16"/>
          <w:szCs w:val="16"/>
          <w:lang w:val="hy-AM"/>
        </w:rPr>
        <w:t>A</w:t>
      </w:r>
      <w:r w:rsidRPr="00384DC3">
        <w:rPr>
          <w:rFonts w:ascii="Sylfaen" w:hAnsi="Sylfaen"/>
          <w:sz w:val="16"/>
          <w:szCs w:val="16"/>
        </w:rPr>
        <w:t>shrawi,</w:t>
      </w:r>
      <w:r w:rsidRPr="00384DC3">
        <w:rPr>
          <w:rFonts w:ascii="Sylfaen" w:hAnsi="Sylfaen"/>
          <w:sz w:val="16"/>
          <w:szCs w:val="16"/>
          <w:lang w:val="hy-AM"/>
        </w:rPr>
        <w:t xml:space="preserve"> This Side of Peace: A Personal Account. New York: Simon &amp; Schuster, 1995</w:t>
      </w:r>
      <w:r w:rsidRPr="00384DC3">
        <w:rPr>
          <w:rFonts w:ascii="Sylfaen" w:hAnsi="Sylfaen"/>
          <w:sz w:val="16"/>
          <w:szCs w:val="16"/>
        </w:rPr>
        <w:t xml:space="preserve">, </w:t>
      </w:r>
      <w:r w:rsidRPr="00384DC3">
        <w:rPr>
          <w:rFonts w:ascii="Sylfaen" w:hAnsi="Sylfaen"/>
          <w:sz w:val="16"/>
          <w:szCs w:val="16"/>
          <w:lang w:val="hy-AM"/>
        </w:rPr>
        <w:t xml:space="preserve">320 </w:t>
      </w:r>
      <w:r w:rsidR="002257A1" w:rsidRPr="00384DC3">
        <w:rPr>
          <w:rFonts w:ascii="Sylfaen" w:hAnsi="Sylfaen"/>
          <w:sz w:val="16"/>
          <w:szCs w:val="16"/>
          <w:lang w:val="hy-AM"/>
        </w:rPr>
        <w:t>էջ։</w:t>
      </w:r>
    </w:p>
  </w:footnote>
  <w:footnote w:id="25">
    <w:p w14:paraId="57FC0AEC" w14:textId="33ECC043" w:rsidR="00E11189" w:rsidRPr="00384DC3" w:rsidRDefault="00E11189" w:rsidP="00E11189">
      <w:pPr>
        <w:pStyle w:val="FootnoteText"/>
        <w:rPr>
          <w:rFonts w:ascii="Sylfaen" w:hAnsi="Sylfaen"/>
          <w:sz w:val="16"/>
          <w:szCs w:val="16"/>
          <w:lang w:val="hy-AM"/>
        </w:rPr>
      </w:pPr>
      <w:r w:rsidRPr="00384DC3">
        <w:rPr>
          <w:rStyle w:val="FootnoteReference"/>
          <w:rFonts w:ascii="Sylfaen" w:hAnsi="Sylfaen"/>
          <w:sz w:val="16"/>
          <w:szCs w:val="16"/>
        </w:rPr>
        <w:footnoteRef/>
      </w:r>
      <w:r w:rsidRPr="00384DC3">
        <w:rPr>
          <w:rFonts w:ascii="Sylfaen" w:hAnsi="Sylfaen"/>
          <w:sz w:val="16"/>
          <w:szCs w:val="16"/>
        </w:rPr>
        <w:t xml:space="preserve"> N. Kirdar, Saving Iraq.Rebuilding a broken nation, London, 2009, 320 </w:t>
      </w:r>
      <w:r w:rsidR="002257A1" w:rsidRPr="00384DC3">
        <w:rPr>
          <w:rFonts w:ascii="Sylfaen" w:hAnsi="Sylfaen"/>
          <w:sz w:val="16"/>
          <w:szCs w:val="16"/>
          <w:lang w:val="hy-AM"/>
        </w:rPr>
        <w:t>էջ։</w:t>
      </w:r>
    </w:p>
  </w:footnote>
  <w:footnote w:id="26">
    <w:p w14:paraId="7B3BDE71" w14:textId="366C91EB" w:rsidR="00E11189" w:rsidRPr="00384DC3" w:rsidRDefault="00E11189" w:rsidP="00E11189">
      <w:pPr>
        <w:pStyle w:val="FootnoteText"/>
        <w:rPr>
          <w:rFonts w:ascii="Sylfaen" w:hAnsi="Sylfaen"/>
          <w:sz w:val="16"/>
          <w:szCs w:val="16"/>
        </w:rPr>
      </w:pPr>
      <w:r w:rsidRPr="00384DC3">
        <w:rPr>
          <w:rStyle w:val="FootnoteReference"/>
          <w:rFonts w:ascii="Sylfaen" w:hAnsi="Sylfaen"/>
          <w:sz w:val="16"/>
          <w:szCs w:val="16"/>
        </w:rPr>
        <w:footnoteRef/>
      </w:r>
      <w:r w:rsidRPr="00384DC3">
        <w:rPr>
          <w:rStyle w:val="FootnoteReference"/>
          <w:sz w:val="16"/>
          <w:szCs w:val="16"/>
        </w:rPr>
        <w:t xml:space="preserve"> </w:t>
      </w:r>
      <w:r w:rsidRPr="00384DC3">
        <w:rPr>
          <w:rFonts w:ascii="Sylfaen" w:hAnsi="Sylfaen"/>
          <w:sz w:val="16"/>
          <w:szCs w:val="16"/>
        </w:rPr>
        <w:t xml:space="preserve">Y. Badansky, The secret History of the Iraq war. USA. 2004. 570 </w:t>
      </w:r>
      <w:r w:rsidR="002257A1" w:rsidRPr="00384DC3">
        <w:rPr>
          <w:rFonts w:ascii="Sylfaen" w:hAnsi="Sylfaen"/>
          <w:sz w:val="16"/>
          <w:szCs w:val="16"/>
        </w:rPr>
        <w:t>էջ։</w:t>
      </w:r>
    </w:p>
  </w:footnote>
  <w:footnote w:id="27">
    <w:p w14:paraId="42D185AB" w14:textId="20410E00" w:rsidR="00E11189" w:rsidRPr="00384DC3" w:rsidRDefault="00E11189" w:rsidP="002257A1">
      <w:pPr>
        <w:pStyle w:val="FootnoteText"/>
        <w:rPr>
          <w:rFonts w:ascii="Sylfaen" w:hAnsi="Sylfaen"/>
          <w:sz w:val="16"/>
          <w:szCs w:val="16"/>
        </w:rPr>
      </w:pPr>
      <w:r w:rsidRPr="00384DC3">
        <w:rPr>
          <w:rStyle w:val="FootnoteReference"/>
          <w:sz w:val="16"/>
          <w:szCs w:val="16"/>
        </w:rPr>
        <w:footnoteRef/>
      </w:r>
      <w:r w:rsidRPr="00384DC3">
        <w:rPr>
          <w:rStyle w:val="FootnoteReference"/>
          <w:sz w:val="16"/>
          <w:szCs w:val="16"/>
        </w:rPr>
        <w:t xml:space="preserve"> </w:t>
      </w:r>
      <w:r w:rsidR="002257A1" w:rsidRPr="00384DC3">
        <w:rPr>
          <w:rFonts w:ascii="Sylfaen" w:hAnsi="Sylfaen"/>
          <w:sz w:val="16"/>
          <w:szCs w:val="16"/>
        </w:rPr>
        <w:t xml:space="preserve">A. </w:t>
      </w:r>
      <w:r w:rsidR="002257A1" w:rsidRPr="00A34205">
        <w:rPr>
          <w:rFonts w:ascii="Sylfaen" w:hAnsi="Sylfaen"/>
          <w:color w:val="000000" w:themeColor="text1"/>
          <w:sz w:val="16"/>
          <w:szCs w:val="16"/>
        </w:rPr>
        <w:t>Al-Ash’al, The Evolution of the International Relations of the GCC in the Light of Regional and Global Variables [in Arabic]. Cairo: Gulf Centre for Strategic Studies</w:t>
      </w:r>
      <w:r w:rsidR="000C7E9A" w:rsidRPr="00A34205">
        <w:rPr>
          <w:rFonts w:ascii="Sylfaen" w:hAnsi="Sylfaen"/>
          <w:color w:val="000000" w:themeColor="text1"/>
          <w:sz w:val="16"/>
          <w:szCs w:val="16"/>
        </w:rPr>
        <w:t>,</w:t>
      </w:r>
      <w:r w:rsidR="002257A1" w:rsidRPr="00A34205">
        <w:rPr>
          <w:rFonts w:ascii="Sylfaen" w:hAnsi="Sylfaen"/>
          <w:color w:val="000000" w:themeColor="text1"/>
          <w:sz w:val="16"/>
          <w:szCs w:val="16"/>
        </w:rPr>
        <w:t xml:space="preserve"> 1999</w:t>
      </w:r>
      <w:r w:rsidR="000C7E9A" w:rsidRPr="00A34205">
        <w:rPr>
          <w:rFonts w:ascii="Sylfaen" w:hAnsi="Sylfaen"/>
          <w:color w:val="000000" w:themeColor="text1"/>
          <w:sz w:val="16"/>
          <w:szCs w:val="16"/>
        </w:rPr>
        <w:t xml:space="preserve"> </w:t>
      </w:r>
      <w:hyperlink r:id="rId19" w:history="1">
        <w:r w:rsidR="000C7E9A" w:rsidRPr="00A34205">
          <w:rPr>
            <w:rStyle w:val="Hyperlink"/>
            <w:color w:val="000000" w:themeColor="text1"/>
            <w:sz w:val="16"/>
            <w:szCs w:val="16"/>
          </w:rPr>
          <w:t>https://studies.aljazeera.net/ar/node/1062</w:t>
        </w:r>
      </w:hyperlink>
      <w:r w:rsidR="002257A1" w:rsidRPr="00384DC3">
        <w:rPr>
          <w:rFonts w:ascii="Sylfaen" w:hAnsi="Sylfaen"/>
          <w:sz w:val="16"/>
          <w:szCs w:val="16"/>
        </w:rPr>
        <w:t xml:space="preserve"> (28/11/2022)</w:t>
      </w:r>
      <w:r w:rsidR="000C7E9A" w:rsidRPr="00384DC3">
        <w:rPr>
          <w:rFonts w:ascii="Sylfaen" w:hAnsi="Sylfaen"/>
          <w:sz w:val="16"/>
          <w:szCs w:val="16"/>
        </w:rPr>
        <w:t>:</w:t>
      </w:r>
    </w:p>
  </w:footnote>
  <w:footnote w:id="28">
    <w:p w14:paraId="7B01CB42" w14:textId="41D4C955" w:rsidR="00E11189" w:rsidRPr="00384DC3" w:rsidRDefault="00E11189" w:rsidP="000C7E9A">
      <w:pPr>
        <w:rPr>
          <w:rFonts w:ascii="Sylfaen" w:hAnsi="Sylfaen"/>
          <w:sz w:val="16"/>
          <w:szCs w:val="16"/>
        </w:rPr>
      </w:pPr>
      <w:r w:rsidRPr="00384DC3">
        <w:rPr>
          <w:rStyle w:val="FootnoteReference"/>
          <w:rFonts w:asciiTheme="minorHAnsi" w:eastAsiaTheme="minorHAnsi" w:hAnsiTheme="minorHAnsi" w:cstheme="minorBidi"/>
          <w:sz w:val="16"/>
          <w:szCs w:val="16"/>
        </w:rPr>
        <w:footnoteRef/>
      </w:r>
      <w:r w:rsidRPr="00384DC3">
        <w:rPr>
          <w:rStyle w:val="FootnoteReference"/>
          <w:rFonts w:asciiTheme="minorHAnsi" w:eastAsiaTheme="minorHAnsi" w:hAnsiTheme="minorHAnsi" w:cstheme="minorBidi"/>
          <w:sz w:val="16"/>
          <w:szCs w:val="16"/>
        </w:rPr>
        <w:t xml:space="preserve"> </w:t>
      </w:r>
      <w:r w:rsidR="000C7E9A" w:rsidRPr="00384DC3">
        <w:rPr>
          <w:rFonts w:ascii="Sylfaen" w:hAnsi="Sylfaen"/>
          <w:sz w:val="16"/>
          <w:szCs w:val="16"/>
        </w:rPr>
        <w:t xml:space="preserve">Y. Hesham, Mediation and Conflict Resolution in the Arab World: The Role of the Arab League, </w:t>
      </w:r>
      <w:hyperlink r:id="rId20" w:history="1">
        <w:r w:rsidR="000C7E9A" w:rsidRPr="00384DC3">
          <w:rPr>
            <w:rFonts w:ascii="Sylfaen" w:hAnsi="Sylfaen"/>
            <w:sz w:val="16"/>
            <w:szCs w:val="16"/>
          </w:rPr>
          <w:t>https://www.google.com/url?sa=i&amp;rct=j&amp;q=&amp;esrc=s&amp;source=web&amp;cd=&amp;cad=rja&amp;uact=8&amp;ved=0CAMQw7AJahcKEwiYp6aar977AhUAAAAAHQAAAAAQAw&amp;url=https%3A%2F%2Fifsh.de%2Ffile-CORE%2Fdocuments%2Fyearbook%2Fenglish%2F13%2FYoussef-en.pdf&amp;psig=AOvVaw1Y6L1Ib0UZsnluJkY1UVmC&amp;ust=1670188513195776</w:t>
        </w:r>
      </w:hyperlink>
      <w:r w:rsidR="000C7E9A" w:rsidRPr="00384DC3">
        <w:rPr>
          <w:rFonts w:ascii="Sylfaen" w:hAnsi="Sylfaen"/>
          <w:sz w:val="16"/>
          <w:szCs w:val="16"/>
        </w:rPr>
        <w:t xml:space="preserve"> (04/12/2022):</w:t>
      </w:r>
    </w:p>
  </w:footnote>
  <w:footnote w:id="29">
    <w:p w14:paraId="0EDF9086" w14:textId="436EE406" w:rsidR="00E11189" w:rsidRPr="00384DC3" w:rsidRDefault="00E11189" w:rsidP="00E11189">
      <w:pPr>
        <w:jc w:val="both"/>
        <w:rPr>
          <w:sz w:val="16"/>
          <w:szCs w:val="16"/>
          <w:lang w:val="hy-AM"/>
        </w:rPr>
      </w:pPr>
      <w:r w:rsidRPr="00384DC3">
        <w:rPr>
          <w:rStyle w:val="FootnoteReference"/>
          <w:rFonts w:asciiTheme="minorHAnsi" w:eastAsiaTheme="minorHAnsi" w:hAnsiTheme="minorHAnsi" w:cstheme="minorBidi"/>
          <w:sz w:val="16"/>
          <w:szCs w:val="16"/>
        </w:rPr>
        <w:footnoteRef/>
      </w:r>
      <w:r w:rsidRPr="00384DC3">
        <w:rPr>
          <w:rStyle w:val="FootnoteReference"/>
          <w:rFonts w:asciiTheme="minorHAnsi" w:eastAsiaTheme="minorHAnsi" w:hAnsiTheme="minorHAnsi" w:cstheme="minorBidi"/>
          <w:sz w:val="16"/>
          <w:szCs w:val="16"/>
        </w:rPr>
        <w:t xml:space="preserve"> </w:t>
      </w:r>
      <w:r w:rsidRPr="00384DC3">
        <w:rPr>
          <w:rFonts w:ascii="Sylfaen" w:hAnsi="Sylfaen"/>
          <w:bCs/>
          <w:sz w:val="16"/>
          <w:szCs w:val="16"/>
          <w:lang w:val="hy-AM"/>
        </w:rPr>
        <w:t xml:space="preserve">Marco Pinfari, Nothing but Failure? </w:t>
      </w:r>
      <w:r w:rsidRPr="00384DC3">
        <w:rPr>
          <w:rFonts w:ascii="Sylfaen" w:hAnsi="Sylfaen"/>
          <w:bCs/>
          <w:sz w:val="16"/>
          <w:szCs w:val="16"/>
        </w:rPr>
        <w:t>The Arab League and the Gulf Cooperation Council as Mediators in Middle Eastern Conflicts. International Relations Department. London School of Economics and Political Science. March 2009</w:t>
      </w:r>
      <w:r w:rsidRPr="00384DC3">
        <w:rPr>
          <w:rFonts w:ascii="Sylfaen" w:hAnsi="Sylfaen"/>
          <w:bCs/>
          <w:sz w:val="16"/>
          <w:szCs w:val="16"/>
          <w:lang w:val="hy-AM"/>
        </w:rPr>
        <w:t xml:space="preserve"> </w:t>
      </w:r>
      <w:hyperlink r:id="rId21" w:history="1">
        <w:r w:rsidRPr="00384DC3">
          <w:rPr>
            <w:rStyle w:val="Hyperlink"/>
            <w:rFonts w:ascii="Sylfaen" w:hAnsi="Sylfaen"/>
            <w:bCs/>
            <w:color w:val="000000" w:themeColor="text1"/>
            <w:sz w:val="16"/>
            <w:szCs w:val="16"/>
            <w:lang w:val="hy-AM"/>
          </w:rPr>
          <w:t>http://citeseerx.ist.psu.edu/viewdoc/download?doi=10.1.1.469.8564&amp;rep=rep1&amp;type=pdf</w:t>
        </w:r>
      </w:hyperlink>
      <w:r w:rsidR="000C7E9A" w:rsidRPr="00384DC3">
        <w:rPr>
          <w:rStyle w:val="Hyperlink"/>
          <w:rFonts w:ascii="Sylfaen" w:hAnsi="Sylfaen"/>
          <w:bCs/>
          <w:color w:val="000000" w:themeColor="text1"/>
          <w:sz w:val="16"/>
          <w:szCs w:val="16"/>
        </w:rPr>
        <w:t xml:space="preserve"> :</w:t>
      </w:r>
      <w:r w:rsidRPr="00384DC3">
        <w:rPr>
          <w:rFonts w:ascii="Sylfaen" w:hAnsi="Sylfaen"/>
          <w:color w:val="000000" w:themeColor="text1"/>
          <w:sz w:val="16"/>
          <w:szCs w:val="16"/>
          <w:lang w:val="hy-AM"/>
        </w:rPr>
        <w:t xml:space="preserve"> </w:t>
      </w:r>
    </w:p>
  </w:footnote>
  <w:footnote w:id="30">
    <w:p w14:paraId="31B82DBC" w14:textId="1B6941B8" w:rsidR="00E11189" w:rsidRPr="00384DC3" w:rsidRDefault="00E11189" w:rsidP="00E11189">
      <w:pPr>
        <w:jc w:val="both"/>
        <w:rPr>
          <w:sz w:val="16"/>
          <w:szCs w:val="16"/>
          <w:lang w:val="hy-AM"/>
        </w:rPr>
      </w:pPr>
      <w:r w:rsidRPr="00384DC3">
        <w:rPr>
          <w:rStyle w:val="FootnoteReference"/>
          <w:rFonts w:asciiTheme="minorHAnsi" w:eastAsiaTheme="minorHAnsi" w:hAnsiTheme="minorHAnsi" w:cstheme="minorBidi"/>
          <w:sz w:val="16"/>
          <w:szCs w:val="16"/>
        </w:rPr>
        <w:footnoteRef/>
      </w:r>
      <w:r w:rsidRPr="00384DC3">
        <w:rPr>
          <w:rStyle w:val="FootnoteReference"/>
          <w:rFonts w:asciiTheme="minorHAnsi" w:eastAsiaTheme="minorHAnsi" w:hAnsiTheme="minorHAnsi" w:cstheme="minorBidi"/>
          <w:sz w:val="16"/>
          <w:szCs w:val="16"/>
          <w:lang w:val="ru-RU"/>
        </w:rPr>
        <w:t xml:space="preserve"> </w:t>
      </w:r>
      <w:r w:rsidRPr="00384DC3">
        <w:rPr>
          <w:rFonts w:ascii="Sylfaen" w:hAnsi="Sylfaen"/>
          <w:sz w:val="16"/>
          <w:szCs w:val="16"/>
          <w:lang w:val="hy-AM"/>
        </w:rPr>
        <w:t xml:space="preserve">Александров И.А., Монархии Персидского Залива: этап модернизации, Москва, 2000, </w:t>
      </w:r>
      <w:r w:rsidRPr="00384DC3">
        <w:rPr>
          <w:rFonts w:ascii="Sylfaen" w:hAnsi="Sylfaen"/>
          <w:sz w:val="16"/>
          <w:szCs w:val="16"/>
          <w:lang w:val="ru-RU"/>
        </w:rPr>
        <w:t>544</w:t>
      </w:r>
      <w:r w:rsidRPr="00384DC3">
        <w:rPr>
          <w:rFonts w:ascii="Sylfaen" w:hAnsi="Sylfaen"/>
          <w:sz w:val="16"/>
          <w:szCs w:val="16"/>
          <w:lang w:val="hy-AM"/>
        </w:rPr>
        <w:t xml:space="preserve"> </w:t>
      </w:r>
      <w:r w:rsidR="000C7E9A" w:rsidRPr="00384DC3">
        <w:rPr>
          <w:rFonts w:ascii="Sylfaen" w:hAnsi="Sylfaen"/>
          <w:sz w:val="16"/>
          <w:szCs w:val="16"/>
          <w:lang w:val="hy-AM"/>
        </w:rPr>
        <w:t>էջ։</w:t>
      </w:r>
      <w:r w:rsidRPr="00384DC3">
        <w:rPr>
          <w:rFonts w:ascii="Sylfaen" w:hAnsi="Sylfaen"/>
          <w:sz w:val="16"/>
          <w:szCs w:val="16"/>
          <w:lang w:val="hy-AM"/>
        </w:rPr>
        <w:t xml:space="preserve"> </w:t>
      </w:r>
    </w:p>
  </w:footnote>
  <w:footnote w:id="31">
    <w:p w14:paraId="01BF62F6" w14:textId="04585DB3" w:rsidR="00E11189" w:rsidRPr="00384DC3" w:rsidRDefault="00E11189" w:rsidP="00E11189">
      <w:pPr>
        <w:jc w:val="both"/>
        <w:rPr>
          <w:rFonts w:ascii="Sylfaen" w:hAnsi="Sylfaen"/>
          <w:sz w:val="16"/>
          <w:szCs w:val="16"/>
        </w:rPr>
      </w:pPr>
      <w:r w:rsidRPr="00384DC3">
        <w:rPr>
          <w:rStyle w:val="FootnoteReference"/>
          <w:rFonts w:asciiTheme="minorHAnsi" w:eastAsiaTheme="minorHAnsi" w:hAnsiTheme="minorHAnsi" w:cstheme="minorBidi"/>
          <w:sz w:val="16"/>
          <w:szCs w:val="16"/>
        </w:rPr>
        <w:footnoteRef/>
      </w:r>
      <w:r w:rsidRPr="00384DC3">
        <w:rPr>
          <w:sz w:val="16"/>
          <w:szCs w:val="16"/>
          <w:lang w:val="hy-AM"/>
        </w:rPr>
        <w:t xml:space="preserve"> </w:t>
      </w:r>
      <w:r w:rsidRPr="00384DC3">
        <w:rPr>
          <w:rFonts w:ascii="Sylfaen" w:hAnsi="Sylfaen"/>
          <w:sz w:val="16"/>
          <w:szCs w:val="16"/>
          <w:lang w:val="hy-AM"/>
        </w:rPr>
        <w:t>K</w:t>
      </w:r>
      <w:r w:rsidR="000C7E9A" w:rsidRPr="00384DC3">
        <w:rPr>
          <w:rFonts w:ascii="Sylfaen" w:hAnsi="Sylfaen"/>
          <w:sz w:val="16"/>
          <w:szCs w:val="16"/>
          <w:lang w:val="hy-AM"/>
        </w:rPr>
        <w:t>.</w:t>
      </w:r>
      <w:r w:rsidRPr="00384DC3">
        <w:rPr>
          <w:rFonts w:ascii="Sylfaen" w:hAnsi="Sylfaen"/>
          <w:sz w:val="16"/>
          <w:szCs w:val="16"/>
          <w:lang w:val="hy-AM"/>
        </w:rPr>
        <w:t xml:space="preserve"> C</w:t>
      </w:r>
      <w:r w:rsidR="000C7E9A" w:rsidRPr="00384DC3">
        <w:rPr>
          <w:rFonts w:ascii="Sylfaen" w:hAnsi="Sylfaen"/>
          <w:sz w:val="16"/>
          <w:szCs w:val="16"/>
          <w:lang w:val="hy-AM"/>
        </w:rPr>
        <w:t>.</w:t>
      </w:r>
      <w:r w:rsidRPr="00384DC3">
        <w:rPr>
          <w:rFonts w:ascii="Sylfaen" w:hAnsi="Sylfaen"/>
          <w:sz w:val="16"/>
          <w:szCs w:val="16"/>
          <w:lang w:val="hy-AM"/>
        </w:rPr>
        <w:t xml:space="preserve"> Ulrichsen, Missed opportunities and failed integration in the GCC, Arab Center Washington DC, Jun 1 2018 </w:t>
      </w:r>
      <w:hyperlink r:id="rId22" w:history="1">
        <w:r w:rsidRPr="00384DC3">
          <w:rPr>
            <w:rStyle w:val="Hyperlink"/>
            <w:rFonts w:ascii="Sylfaen" w:hAnsi="Sylfaen"/>
            <w:color w:val="000000" w:themeColor="text1"/>
            <w:sz w:val="16"/>
            <w:szCs w:val="16"/>
            <w:lang w:val="hy-AM"/>
          </w:rPr>
          <w:t>https://arabcenterdc.org/resource/missed-opportunities-and-failed-integration-in-the-gcc/</w:t>
        </w:r>
      </w:hyperlink>
      <w:r w:rsidRPr="00384DC3">
        <w:rPr>
          <w:rFonts w:ascii="Sylfaen" w:hAnsi="Sylfaen"/>
          <w:color w:val="000000" w:themeColor="text1"/>
          <w:sz w:val="16"/>
          <w:szCs w:val="16"/>
          <w:lang w:val="hy-AM"/>
        </w:rPr>
        <w:t xml:space="preserve"> </w:t>
      </w:r>
      <w:r w:rsidR="000C7E9A" w:rsidRPr="00384DC3">
        <w:rPr>
          <w:rFonts w:ascii="Sylfaen" w:hAnsi="Sylfaen"/>
          <w:color w:val="000000" w:themeColor="text1"/>
          <w:sz w:val="16"/>
          <w:szCs w:val="16"/>
        </w:rPr>
        <w:t>(28/11/2022):</w:t>
      </w:r>
    </w:p>
    <w:p w14:paraId="26442CCB" w14:textId="77777777" w:rsidR="00E11189" w:rsidRPr="00384DC3" w:rsidRDefault="00E11189" w:rsidP="00E11189">
      <w:pPr>
        <w:pStyle w:val="FootnoteText"/>
        <w:rPr>
          <w:sz w:val="16"/>
          <w:szCs w:val="16"/>
          <w:lang w:val="hy-AM"/>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026D9"/>
    <w:multiLevelType w:val="hybridMultilevel"/>
    <w:tmpl w:val="330E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853A5A"/>
    <w:multiLevelType w:val="hybridMultilevel"/>
    <w:tmpl w:val="CEF2ABBA"/>
    <w:lvl w:ilvl="0" w:tplc="B3126A56">
      <w:start w:val="1"/>
      <w:numFmt w:val="decimal"/>
      <w:lvlText w:val="%1."/>
      <w:lvlJc w:val="left"/>
      <w:pPr>
        <w:ind w:left="1250" w:hanging="570"/>
      </w:pPr>
      <w:rPr>
        <w:rFonts w:hint="default"/>
        <w:color w:val="auto"/>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 w15:restartNumberingAfterBreak="0">
    <w:nsid w:val="3F944661"/>
    <w:multiLevelType w:val="multilevel"/>
    <w:tmpl w:val="77DA407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2DA7748"/>
    <w:multiLevelType w:val="hybridMultilevel"/>
    <w:tmpl w:val="D1AA0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A1649E"/>
    <w:multiLevelType w:val="hybridMultilevel"/>
    <w:tmpl w:val="A380F1A4"/>
    <w:lvl w:ilvl="0" w:tplc="379E3A9A">
      <w:start w:val="1"/>
      <w:numFmt w:val="decimal"/>
      <w:lvlText w:val="%1."/>
      <w:lvlJc w:val="left"/>
      <w:pPr>
        <w:ind w:left="288" w:hanging="288"/>
      </w:pPr>
      <w:rPr>
        <w:rFonts w:hint="default"/>
      </w:rPr>
    </w:lvl>
    <w:lvl w:ilvl="1" w:tplc="04090019" w:tentative="1">
      <w:start w:val="1"/>
      <w:numFmt w:val="lowerLetter"/>
      <w:lvlText w:val="%2."/>
      <w:lvlJc w:val="left"/>
      <w:pPr>
        <w:ind w:left="2117" w:hanging="360"/>
      </w:pPr>
    </w:lvl>
    <w:lvl w:ilvl="2" w:tplc="0409001B" w:tentative="1">
      <w:start w:val="1"/>
      <w:numFmt w:val="lowerRoman"/>
      <w:lvlText w:val="%3."/>
      <w:lvlJc w:val="right"/>
      <w:pPr>
        <w:ind w:left="2837" w:hanging="180"/>
      </w:pPr>
    </w:lvl>
    <w:lvl w:ilvl="3" w:tplc="0409000F" w:tentative="1">
      <w:start w:val="1"/>
      <w:numFmt w:val="decimal"/>
      <w:lvlText w:val="%4."/>
      <w:lvlJc w:val="left"/>
      <w:pPr>
        <w:ind w:left="3557" w:hanging="360"/>
      </w:pPr>
    </w:lvl>
    <w:lvl w:ilvl="4" w:tplc="04090019" w:tentative="1">
      <w:start w:val="1"/>
      <w:numFmt w:val="lowerLetter"/>
      <w:lvlText w:val="%5."/>
      <w:lvlJc w:val="left"/>
      <w:pPr>
        <w:ind w:left="4277" w:hanging="360"/>
      </w:pPr>
    </w:lvl>
    <w:lvl w:ilvl="5" w:tplc="0409001B" w:tentative="1">
      <w:start w:val="1"/>
      <w:numFmt w:val="lowerRoman"/>
      <w:lvlText w:val="%6."/>
      <w:lvlJc w:val="right"/>
      <w:pPr>
        <w:ind w:left="4997" w:hanging="180"/>
      </w:pPr>
    </w:lvl>
    <w:lvl w:ilvl="6" w:tplc="0409000F" w:tentative="1">
      <w:start w:val="1"/>
      <w:numFmt w:val="decimal"/>
      <w:lvlText w:val="%7."/>
      <w:lvlJc w:val="left"/>
      <w:pPr>
        <w:ind w:left="5717" w:hanging="360"/>
      </w:pPr>
    </w:lvl>
    <w:lvl w:ilvl="7" w:tplc="04090019" w:tentative="1">
      <w:start w:val="1"/>
      <w:numFmt w:val="lowerLetter"/>
      <w:lvlText w:val="%8."/>
      <w:lvlJc w:val="left"/>
      <w:pPr>
        <w:ind w:left="6437" w:hanging="360"/>
      </w:pPr>
    </w:lvl>
    <w:lvl w:ilvl="8" w:tplc="0409001B" w:tentative="1">
      <w:start w:val="1"/>
      <w:numFmt w:val="lowerRoman"/>
      <w:lvlText w:val="%9."/>
      <w:lvlJc w:val="right"/>
      <w:pPr>
        <w:ind w:left="7157" w:hanging="180"/>
      </w:pPr>
    </w:lvl>
  </w:abstractNum>
  <w:abstractNum w:abstractNumId="5" w15:restartNumberingAfterBreak="0">
    <w:nsid w:val="6F030E36"/>
    <w:multiLevelType w:val="hybridMultilevel"/>
    <w:tmpl w:val="3306D676"/>
    <w:lvl w:ilvl="0" w:tplc="26DAC472">
      <w:start w:val="1"/>
      <w:numFmt w:val="decimal"/>
      <w:lvlText w:val="%1."/>
      <w:lvlJc w:val="left"/>
      <w:pPr>
        <w:ind w:left="288" w:hanging="288"/>
      </w:pPr>
      <w:rPr>
        <w:rFonts w:ascii="GHEA Grapalat" w:eastAsiaTheme="minorHAnsi" w:hAnsi="GHEA Grapalat" w:cs="Sylfaen" w:hint="default"/>
        <w:color w:val="auto"/>
        <w:sz w:val="18"/>
        <w:szCs w:val="18"/>
        <w:vertAlign w:val="baseline"/>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6" w15:restartNumberingAfterBreak="0">
    <w:nsid w:val="76F3131D"/>
    <w:multiLevelType w:val="hybridMultilevel"/>
    <w:tmpl w:val="7E32D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EA673E"/>
    <w:multiLevelType w:val="hybridMultilevel"/>
    <w:tmpl w:val="04928E84"/>
    <w:lvl w:ilvl="0" w:tplc="0409000F">
      <w:start w:val="1"/>
      <w:numFmt w:val="decimal"/>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num w:numId="1" w16cid:durableId="1612666858">
    <w:abstractNumId w:val="3"/>
  </w:num>
  <w:num w:numId="2" w16cid:durableId="1578007664">
    <w:abstractNumId w:val="5"/>
  </w:num>
  <w:num w:numId="3" w16cid:durableId="1342006210">
    <w:abstractNumId w:val="2"/>
  </w:num>
  <w:num w:numId="4" w16cid:durableId="1924096553">
    <w:abstractNumId w:val="7"/>
  </w:num>
  <w:num w:numId="5" w16cid:durableId="1804812858">
    <w:abstractNumId w:val="1"/>
  </w:num>
  <w:num w:numId="6" w16cid:durableId="2104103797">
    <w:abstractNumId w:val="0"/>
  </w:num>
  <w:num w:numId="7" w16cid:durableId="1966496166">
    <w:abstractNumId w:val="4"/>
  </w:num>
  <w:num w:numId="8" w16cid:durableId="16833632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proofState w:spelling="clean" w:grammar="clean"/>
  <w:defaultTabStop w:val="720"/>
  <w:hyphenationZone w:val="141"/>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C4D"/>
    <w:rsid w:val="000127D7"/>
    <w:rsid w:val="00017F93"/>
    <w:rsid w:val="00033CE9"/>
    <w:rsid w:val="00057D13"/>
    <w:rsid w:val="00066E7C"/>
    <w:rsid w:val="00071F42"/>
    <w:rsid w:val="000C7E9A"/>
    <w:rsid w:val="0015766A"/>
    <w:rsid w:val="001E16E8"/>
    <w:rsid w:val="001E3945"/>
    <w:rsid w:val="001E7932"/>
    <w:rsid w:val="00212329"/>
    <w:rsid w:val="00223607"/>
    <w:rsid w:val="002257A1"/>
    <w:rsid w:val="0027001E"/>
    <w:rsid w:val="00300E40"/>
    <w:rsid w:val="003557E7"/>
    <w:rsid w:val="003670AA"/>
    <w:rsid w:val="00384DC3"/>
    <w:rsid w:val="0039668C"/>
    <w:rsid w:val="0039700E"/>
    <w:rsid w:val="003A0E69"/>
    <w:rsid w:val="003A254D"/>
    <w:rsid w:val="003E3150"/>
    <w:rsid w:val="0042231D"/>
    <w:rsid w:val="004276CF"/>
    <w:rsid w:val="00436282"/>
    <w:rsid w:val="004C77D2"/>
    <w:rsid w:val="00502436"/>
    <w:rsid w:val="00524B97"/>
    <w:rsid w:val="00527CE0"/>
    <w:rsid w:val="00536FFA"/>
    <w:rsid w:val="00555A75"/>
    <w:rsid w:val="00556940"/>
    <w:rsid w:val="00561BA3"/>
    <w:rsid w:val="0059546F"/>
    <w:rsid w:val="00596C4D"/>
    <w:rsid w:val="005B1107"/>
    <w:rsid w:val="005C6CB0"/>
    <w:rsid w:val="005D28B0"/>
    <w:rsid w:val="005D4A63"/>
    <w:rsid w:val="005F7A3C"/>
    <w:rsid w:val="00622EA2"/>
    <w:rsid w:val="006239E0"/>
    <w:rsid w:val="006457D5"/>
    <w:rsid w:val="00650F31"/>
    <w:rsid w:val="0066602A"/>
    <w:rsid w:val="006B4B1F"/>
    <w:rsid w:val="006C5550"/>
    <w:rsid w:val="006C6A41"/>
    <w:rsid w:val="006E7398"/>
    <w:rsid w:val="00700D34"/>
    <w:rsid w:val="00704CF6"/>
    <w:rsid w:val="007067F8"/>
    <w:rsid w:val="007210E0"/>
    <w:rsid w:val="00731F45"/>
    <w:rsid w:val="00746757"/>
    <w:rsid w:val="007A5D86"/>
    <w:rsid w:val="007B5BB7"/>
    <w:rsid w:val="007D7584"/>
    <w:rsid w:val="0082225C"/>
    <w:rsid w:val="00824DC2"/>
    <w:rsid w:val="00826D24"/>
    <w:rsid w:val="00834A5E"/>
    <w:rsid w:val="00843B73"/>
    <w:rsid w:val="008B7FC8"/>
    <w:rsid w:val="008D1614"/>
    <w:rsid w:val="00901539"/>
    <w:rsid w:val="009020E4"/>
    <w:rsid w:val="00912536"/>
    <w:rsid w:val="00916401"/>
    <w:rsid w:val="0093121E"/>
    <w:rsid w:val="00945E6D"/>
    <w:rsid w:val="00970652"/>
    <w:rsid w:val="0098174B"/>
    <w:rsid w:val="00982719"/>
    <w:rsid w:val="00991F37"/>
    <w:rsid w:val="00992D17"/>
    <w:rsid w:val="009B15B4"/>
    <w:rsid w:val="009C666D"/>
    <w:rsid w:val="009D7617"/>
    <w:rsid w:val="00A10FAC"/>
    <w:rsid w:val="00A2731C"/>
    <w:rsid w:val="00A34205"/>
    <w:rsid w:val="00AA6A88"/>
    <w:rsid w:val="00AB6122"/>
    <w:rsid w:val="00AB70AE"/>
    <w:rsid w:val="00AC111F"/>
    <w:rsid w:val="00AC7A51"/>
    <w:rsid w:val="00AF049E"/>
    <w:rsid w:val="00AF4380"/>
    <w:rsid w:val="00B30AF6"/>
    <w:rsid w:val="00B40CBA"/>
    <w:rsid w:val="00B476B3"/>
    <w:rsid w:val="00B5466B"/>
    <w:rsid w:val="00B94EF4"/>
    <w:rsid w:val="00BB2C4B"/>
    <w:rsid w:val="00BD6652"/>
    <w:rsid w:val="00BE594A"/>
    <w:rsid w:val="00C1028C"/>
    <w:rsid w:val="00C64085"/>
    <w:rsid w:val="00C90869"/>
    <w:rsid w:val="00D07842"/>
    <w:rsid w:val="00D21BB6"/>
    <w:rsid w:val="00D35359"/>
    <w:rsid w:val="00D45414"/>
    <w:rsid w:val="00D55839"/>
    <w:rsid w:val="00D8702E"/>
    <w:rsid w:val="00DB1FE8"/>
    <w:rsid w:val="00DD7C35"/>
    <w:rsid w:val="00E11189"/>
    <w:rsid w:val="00E30AE6"/>
    <w:rsid w:val="00E40E63"/>
    <w:rsid w:val="00E767F1"/>
    <w:rsid w:val="00E95058"/>
    <w:rsid w:val="00ED2F92"/>
    <w:rsid w:val="00EF54D0"/>
    <w:rsid w:val="00F00A2E"/>
    <w:rsid w:val="00F01CBA"/>
    <w:rsid w:val="00F7503A"/>
    <w:rsid w:val="00F84884"/>
    <w:rsid w:val="00FA073F"/>
    <w:rsid w:val="00FC43CA"/>
    <w:rsid w:val="00FF57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56F64"/>
  <w15:chartTrackingRefBased/>
  <w15:docId w15:val="{DEE64E19-6E23-42B5-8933-EE946040D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F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96C4D"/>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96C4D"/>
    <w:pPr>
      <w:keepNext/>
      <w:keepLines/>
      <w:spacing w:before="200" w:line="259"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3A254D"/>
    <w:pPr>
      <w:keepNext/>
      <w:keepLines/>
      <w:spacing w:before="40" w:line="259" w:lineRule="auto"/>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6C4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96C4D"/>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596C4D"/>
    <w:rPr>
      <w:color w:val="0563C1" w:themeColor="hyperlink"/>
      <w:u w:val="single"/>
    </w:rPr>
  </w:style>
  <w:style w:type="paragraph" w:styleId="TOC2">
    <w:name w:val="toc 2"/>
    <w:basedOn w:val="Normal"/>
    <w:next w:val="Normal"/>
    <w:autoRedefine/>
    <w:uiPriority w:val="39"/>
    <w:unhideWhenUsed/>
    <w:rsid w:val="00596C4D"/>
    <w:pPr>
      <w:spacing w:before="240" w:line="259" w:lineRule="auto"/>
    </w:pPr>
    <w:rPr>
      <w:rFonts w:asciiTheme="minorHAnsi" w:eastAsiaTheme="minorHAnsi" w:hAnsiTheme="minorHAnsi" w:cstheme="minorBidi"/>
      <w:b/>
      <w:bCs/>
      <w:sz w:val="20"/>
      <w:szCs w:val="20"/>
    </w:rPr>
  </w:style>
  <w:style w:type="paragraph" w:styleId="TOC1">
    <w:name w:val="toc 1"/>
    <w:basedOn w:val="Normal"/>
    <w:next w:val="Normal"/>
    <w:autoRedefine/>
    <w:uiPriority w:val="39"/>
    <w:unhideWhenUsed/>
    <w:rsid w:val="00596C4D"/>
    <w:pPr>
      <w:tabs>
        <w:tab w:val="right" w:leader="dot" w:pos="9629"/>
      </w:tabs>
      <w:spacing w:line="360" w:lineRule="auto"/>
      <w:contextualSpacing/>
    </w:pPr>
    <w:rPr>
      <w:rFonts w:ascii="Sylfaen" w:eastAsiaTheme="minorHAnsi" w:hAnsi="Sylfaen" w:cstheme="minorBidi"/>
      <w:b/>
      <w:bCs/>
      <w:caps/>
      <w:sz w:val="20"/>
      <w:szCs w:val="20"/>
      <w:lang w:val="hy-AM"/>
    </w:rPr>
  </w:style>
  <w:style w:type="paragraph" w:styleId="FootnoteText">
    <w:name w:val="footnote text"/>
    <w:basedOn w:val="Normal"/>
    <w:link w:val="FootnoteTextChar"/>
    <w:uiPriority w:val="99"/>
    <w:unhideWhenUsed/>
    <w:rsid w:val="00E11189"/>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E11189"/>
    <w:rPr>
      <w:sz w:val="20"/>
      <w:szCs w:val="20"/>
    </w:rPr>
  </w:style>
  <w:style w:type="character" w:styleId="FootnoteReference">
    <w:name w:val="footnote reference"/>
    <w:basedOn w:val="DefaultParagraphFont"/>
    <w:uiPriority w:val="99"/>
    <w:semiHidden/>
    <w:unhideWhenUsed/>
    <w:rsid w:val="00E11189"/>
    <w:rPr>
      <w:vertAlign w:val="superscript"/>
    </w:rPr>
  </w:style>
  <w:style w:type="paragraph" w:styleId="ListParagraph">
    <w:name w:val="List Paragraph"/>
    <w:basedOn w:val="Normal"/>
    <w:uiPriority w:val="34"/>
    <w:qFormat/>
    <w:rsid w:val="00B30AF6"/>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B30AF6"/>
    <w:pPr>
      <w:spacing w:after="0" w:line="240" w:lineRule="auto"/>
    </w:pPr>
  </w:style>
  <w:style w:type="character" w:customStyle="1" w:styleId="rynqvb">
    <w:name w:val="rynqvb"/>
    <w:basedOn w:val="DefaultParagraphFont"/>
    <w:rsid w:val="00E40E63"/>
  </w:style>
  <w:style w:type="character" w:customStyle="1" w:styleId="Heading3Char">
    <w:name w:val="Heading 3 Char"/>
    <w:basedOn w:val="DefaultParagraphFont"/>
    <w:link w:val="Heading3"/>
    <w:uiPriority w:val="9"/>
    <w:rsid w:val="003A254D"/>
    <w:rPr>
      <w:rFonts w:asciiTheme="majorHAnsi" w:eastAsiaTheme="majorEastAsia" w:hAnsiTheme="majorHAnsi" w:cstheme="majorBidi"/>
      <w:color w:val="1F4D78" w:themeColor="accent1" w:themeShade="7F"/>
      <w:sz w:val="24"/>
      <w:szCs w:val="24"/>
    </w:rPr>
  </w:style>
  <w:style w:type="paragraph" w:styleId="NormalWeb">
    <w:name w:val="Normal (Web)"/>
    <w:rsid w:val="00300E40"/>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FollowedHyperlink">
    <w:name w:val="FollowedHyperlink"/>
    <w:basedOn w:val="DefaultParagraphFont"/>
    <w:uiPriority w:val="99"/>
    <w:semiHidden/>
    <w:unhideWhenUsed/>
    <w:rsid w:val="00AB6122"/>
    <w:rPr>
      <w:color w:val="954F72" w:themeColor="followedHyperlink"/>
      <w:u w:val="single"/>
    </w:rPr>
  </w:style>
  <w:style w:type="character" w:styleId="UnresolvedMention">
    <w:name w:val="Unresolved Mention"/>
    <w:basedOn w:val="DefaultParagraphFont"/>
    <w:uiPriority w:val="99"/>
    <w:semiHidden/>
    <w:unhideWhenUsed/>
    <w:rsid w:val="002257A1"/>
    <w:rPr>
      <w:color w:val="605E5C"/>
      <w:shd w:val="clear" w:color="auto" w:fill="E1DFDD"/>
    </w:rPr>
  </w:style>
  <w:style w:type="paragraph" w:styleId="Header">
    <w:name w:val="header"/>
    <w:basedOn w:val="Normal"/>
    <w:link w:val="HeaderChar"/>
    <w:uiPriority w:val="99"/>
    <w:unhideWhenUsed/>
    <w:rsid w:val="00AC7A51"/>
    <w:pPr>
      <w:tabs>
        <w:tab w:val="center" w:pos="4844"/>
        <w:tab w:val="right" w:pos="9689"/>
      </w:tabs>
    </w:pPr>
  </w:style>
  <w:style w:type="character" w:customStyle="1" w:styleId="HeaderChar">
    <w:name w:val="Header Char"/>
    <w:basedOn w:val="DefaultParagraphFont"/>
    <w:link w:val="Header"/>
    <w:uiPriority w:val="99"/>
    <w:rsid w:val="00AC7A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C7A51"/>
    <w:pPr>
      <w:tabs>
        <w:tab w:val="center" w:pos="4844"/>
        <w:tab w:val="right" w:pos="9689"/>
      </w:tabs>
    </w:pPr>
  </w:style>
  <w:style w:type="character" w:customStyle="1" w:styleId="FooterChar">
    <w:name w:val="Footer Char"/>
    <w:basedOn w:val="DefaultParagraphFont"/>
    <w:link w:val="Footer"/>
    <w:uiPriority w:val="99"/>
    <w:rsid w:val="00AC7A5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831474">
      <w:bodyDiv w:val="1"/>
      <w:marLeft w:val="0"/>
      <w:marRight w:val="0"/>
      <w:marTop w:val="0"/>
      <w:marBottom w:val="0"/>
      <w:divBdr>
        <w:top w:val="none" w:sz="0" w:space="0" w:color="auto"/>
        <w:left w:val="none" w:sz="0" w:space="0" w:color="auto"/>
        <w:bottom w:val="none" w:sz="0" w:space="0" w:color="auto"/>
        <w:right w:val="none" w:sz="0" w:space="0" w:color="auto"/>
      </w:divBdr>
    </w:div>
    <w:div w:id="157085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3.png"/><Relationship Id="rId18" Type="http://schemas.openxmlformats.org/officeDocument/2006/relationships/customXml" Target="ink/ink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customXml" Target="ink/ink3.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ink/ink5.xml"/><Relationship Id="rId20" Type="http://schemas.openxmlformats.org/officeDocument/2006/relationships/customXml" Target="ink/ink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2.jpeg"/><Relationship Id="rId10" Type="http://schemas.openxmlformats.org/officeDocument/2006/relationships/customXml" Target="ink/ink2.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ink/ink4.xml"/><Relationship Id="rId22"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s://www.google.com/url?sa=i&amp;rct=j&amp;q=&amp;esrc=s&amp;source=web&amp;cd=&amp;cad=rja&amp;uact=8&amp;ved=0CAMQw7AJahcKEwiYiq287dL7AhUAAAAAHQAAAAAQAw&amp;url=https%3A%2F%2Ficarabe.org%2Fsites%2Fdefault%2Ffiles%2Fpdfs%2Fa_historia_da_palestina_-list_of_united_nations_resolutions_concerning_israel.doc&amp;psig=AOvVaw3TKLtRgAxd6JwZbbQUmUcH&amp;ust=1669792674463480" TargetMode="External"/><Relationship Id="rId13" Type="http://schemas.openxmlformats.org/officeDocument/2006/relationships/hyperlink" Target="https://www.google.com/url?sa=i&amp;rct=j&amp;q=&amp;esrc=s&amp;source=web&amp;cd=&amp;cad=rja&amp;uact=8&amp;ved=0CAQQw7AJahcKEwiYq7PX8NL7AhUAAAAAHQAAAAAQAw&amp;url=https%3A%2F%2Fscholarworks.uno.edu%2Fcgi%2Fviewcontent.cgi%3Farticle%3D2327%26context%3Dtd&amp;psig=AOvVaw2hOC_HoP6a11qhXVxzoG4w&amp;ust=1669793687966864" TargetMode="External"/><Relationship Id="rId18" Type="http://schemas.openxmlformats.org/officeDocument/2006/relationships/hyperlink" Target="http://www.noravank.am/arm/articles/detail.php?ELEMENT_ID=808" TargetMode="External"/><Relationship Id="rId3" Type="http://schemas.openxmlformats.org/officeDocument/2006/relationships/hyperlink" Target="https://groundviewunlocked.wordpress.com/2016/02/07/the-arab-leagues-involvement-in-the-gulf-war-19901991/" TargetMode="External"/><Relationship Id="rId21" Type="http://schemas.openxmlformats.org/officeDocument/2006/relationships/hyperlink" Target="http://citeseerx.ist.psu.edu/viewdoc/download?doi=10.1.1.469.8564&amp;rep=rep1&amp;type=pdf" TargetMode="External"/><Relationship Id="rId7" Type="http://schemas.openxmlformats.org/officeDocument/2006/relationships/hyperlink" Target="https://www.un.org/unispal/data-collection/general-assembly/" TargetMode="External"/><Relationship Id="rId12" Type="http://schemas.openxmlformats.org/officeDocument/2006/relationships/hyperlink" Target="https://digitallibrary.un.org/record/529421?ln=en" TargetMode="External"/><Relationship Id="rId17" Type="http://schemas.openxmlformats.org/officeDocument/2006/relationships/hyperlink" Target="https://israeled.org/resources/documents/oslo-accords/" TargetMode="External"/><Relationship Id="rId2" Type="http://schemas.openxmlformats.org/officeDocument/2006/relationships/hyperlink" Target="https://www.gcc-sg.org/en-us/AboutGCC/Pages/Primarylaw.aspx" TargetMode="External"/><Relationship Id="rId16" Type="http://schemas.openxmlformats.org/officeDocument/2006/relationships/hyperlink" Target="https://www.google.com/url?sa=i&amp;rct=j&amp;q=&amp;esrc=s&amp;source=web&amp;cd=&amp;cad=rja&amp;uact=8&amp;ved=0CAQQw7AJahcKEwjIgcfp8tL7AhUAAAAAHQAAAAAQAw&amp;url=https%3A%2F%2Fwww.corteidh.or.cr%2Ftablas%2Fr32514.pdf&amp;psig=AOvVaw2r6VWmq5IzkoJddYq_hDtr&amp;ust=1669794232058068" TargetMode="External"/><Relationship Id="rId20" Type="http://schemas.openxmlformats.org/officeDocument/2006/relationships/hyperlink" Target="https://www.google.com/url?sa=i&amp;rct=j&amp;q=&amp;esrc=s&amp;source=web&amp;cd=&amp;cad=rja&amp;uact=8&amp;ved=0CAMQw7AJahcKEwiYp6aar977AhUAAAAAHQAAAAAQAw&amp;url=https%3A%2F%2Fifsh.de%2Ffile-CORE%2Fdocuments%2Fyearbook%2Fenglish%2F13%2FYoussef-en.pdf&amp;psig=AOvVaw1Y6L1Ib0UZsnluJkY1UVmC&amp;ust=1670188513195776" TargetMode="External"/><Relationship Id="rId1" Type="http://schemas.openxmlformats.org/officeDocument/2006/relationships/hyperlink" Target="https://avalon.law.yale.edu/20th_century/arableag.asp" TargetMode="External"/><Relationship Id="rId6" Type="http://schemas.openxmlformats.org/officeDocument/2006/relationships/hyperlink" Target="https://www.google.com/url?sa=i&amp;rct=j&amp;q=&amp;esrc=s&amp;source=web&amp;cd=&amp;cad=rja&amp;uact=8&amp;ved=0CAMQw7AJahcKEwioqYTH69L7AhUAAAAAHQAAAAAQAw&amp;url=https%3A%2F%2Fwww.peaceau.org%2Fuploads%2Fcamp-david-accords-egypt-1978.pdf&amp;psig=AOvVaw2fTmhy18t8oYdZIeukLB0X&amp;ust=1669792366327449" TargetMode="External"/><Relationship Id="rId11" Type="http://schemas.openxmlformats.org/officeDocument/2006/relationships/hyperlink" Target="https://digitallibrary.un.org/record/575280?ln=en" TargetMode="External"/><Relationship Id="rId5" Type="http://schemas.openxmlformats.org/officeDocument/2006/relationships/hyperlink" Target="http://www.payvand.com/news/08/apr/1062.html" TargetMode="External"/><Relationship Id="rId15" Type="http://schemas.openxmlformats.org/officeDocument/2006/relationships/hyperlink" Target="https://peacemaker.un.org/israelopt-osloaccord93" TargetMode="External"/><Relationship Id="rId10" Type="http://schemas.openxmlformats.org/officeDocument/2006/relationships/hyperlink" Target="https://peacemaker.un.org/israellebanon-resolution1701" TargetMode="External"/><Relationship Id="rId19" Type="http://schemas.openxmlformats.org/officeDocument/2006/relationships/hyperlink" Target="https://studies.aljazeera.net/ar/node/1062" TargetMode="External"/><Relationship Id="rId4" Type="http://schemas.openxmlformats.org/officeDocument/2006/relationships/hyperlink" Target="http://www.leagueofarabstates.net/ar/councils/lascouncil/Pages/default.aspx?RID=75&amp;Ctype=1" TargetMode="External"/><Relationship Id="rId9" Type="http://schemas.openxmlformats.org/officeDocument/2006/relationships/hyperlink" Target="http://www.casi.org.uk/info/scriraq.html" TargetMode="External"/><Relationship Id="rId14" Type="http://schemas.openxmlformats.org/officeDocument/2006/relationships/hyperlink" Target="https://adst.org/2015/10/the-1991-madrid-peace-conference/" TargetMode="External"/><Relationship Id="rId22" Type="http://schemas.openxmlformats.org/officeDocument/2006/relationships/hyperlink" Target="https://arabcenterdc.org/resource/missed-opportunities-and-failed-integration-in-the-gcc/"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5-22T13:21:20.358"/>
    </inkml:context>
    <inkml:brush xml:id="br0">
      <inkml:brushProperty name="width" value="0.025" units="cm"/>
      <inkml:brushProperty name="height" value="0.15" units="cm"/>
      <inkml:brushProperty name="color" value="#0085EB"/>
      <inkml:brushProperty name="inkEffects" value="pencil"/>
    </inkml:brush>
  </inkml:definitions>
  <inkml:trace contextRef="#ctx0" brushRef="#br0">19 153 16383,'0'2'0,"0"1"0,0 0 0,0-1 0,0 1 0,0-1 0,0 1 0,0-1 0,-1 0 0,1 0 0,-1 0 0,1-1 0,0 1 0,0 0 0,0-1 0,0 2 0,0-1 0,0 1 0,0-1 0,0 0 0,0-1 0,0 1 0,0 0 0,0 0 0,0 1 0,0 0 0,0 0 0,0-1 0,0 0 0,0-1 0,0 1 0,0 0 0,0-2 0,0-2 0,0 0 0,0-1 0,0 1 0,0 0 0,0 1 0,0-1 0,0 0 0,0 0 0,0 0 0,0 1 0,0-1 0,0 0 0,0 0 0,0 0 0,0 1 0,0-1 0,0 0 0,0 0 0,0 0 0,0 1 0,0-1 0,0 0 0,0 1 0,0-1 0,1 0 0,-1 0 0,1 1 0,0-1 0,-1 0 0,0 0 0,1 1 0,-1-2 0,2 1 0,-2-2 0,2 2 0,-1-1 0,0 1 0,0 0 0,-1 1 0,1 0 0,-1 0 0,1 0 0,0-1 0,0 1 0,1-1 0,-2 1 0,2 0 0,-1 0 0,-1 0 0,1 0 0,-2 0 0,0 0 0,-1 2 0,0 0 0,-1 1 0,1 0 0,1 0 0,-1 0 0,2-1 0,-2 1 0,2 0 0,-1 0 0,1 0 0,0 0 0,-1-1 0,1 1 0,-1 0 0,1 1 0,-1-1 0,1 1 0,0-2 0,0 1 0,0 0 0,0 0 0,0 0 0,0 0 0,0-1 0,0 1 0,0 0 0,0 0 0,0 0 0,0-1 0,0 1 0,0 0 0,0 0 0,0 0 0,0-1 0,0 1 0,0 0 0,0 0 0,0-1 0,1 1 0,-1 0 0,1-1 0,0 0 0,0-2 0,0 0 0,-1-1 0,0 0 0,0 1 0,0-2 0,0 1 0,0-1 0,0 1 0,0 0 0,0 0 0,0 1 0,0-1 0,0 0 0,0 0 0,0 1 0,0-1 0,0 0 0,0 1 0,0-1 0,0 0 0,0 0 0,0 0 0,0 1 0,0-1 0,0 0 0,0 0 0,0 1 0,0-1 0,0 0 0,0 0 0,1 1 0,-1 0 0,1 0 0,-2 0 0,0 1 0,0 2 0,0 0 0,0 0 0,1 0 0,0 0 0,0-1 0,0 1 0,0 0 0,0 0 0,0 0 0,0-1 0,0 1 0,0 0 0,0 0 0,0 0 0,0-1 0,0 1 0,0 0 0,0 0 0,0-1 0,0 1 0,0 0 0,0-1 0,0 1 0,0 0 0,0 0 0,-1-1 0,0-1 0,0 1 0,0 0 0,1 1 0,-1-1 0,0-1 0,0 0 0,-1 0 0,0 0 0,1-2 0,-1 0 0,1 0 0,-1-1 0,2 0 0,-2 2 0,2-2 0,-1 2 0,1-1 0,0 1 0,0-1 0,0 0 0,0 0 0,0 0 0,0 1 0,0-1 0,0 0 0,0 0 0,0 1 0,0-2 0,1 1 0,-1-1 0,1 1 0,-1 1 0,1 0 0,-1 0 0,1 0 0,-1-1 0,1 1 0,0 0 0,-1-1 0,2 1 0,-1 0 0,0 0 0,1 1 0,-1 0 0,1-1 0,-1 1 0,1-1 0,-1 1 0,1-1 0,-1 0 0,0 1 0,0-1 0,1 0 0,0 0 0,0 0 0,-1 0 0,0 1 0,0-2 0,1 1 0,0 0 0,-1 0 0,1 0 0,0 0 0,0 1 0,-1-2 0,0 1 0,0-1 0,-2 1 0,-1 1 0,0 0 0,-2 0 0,1 1 0,1 0 0,-2 1 0,2-1 0,-1 1 0,1 0 0,1 0 0,-1 0 0,2 0 0,-2-1 0,2 0 0,-1 0 0,1 1 0,0-2 0,2-2 0,-1 0 0,1-1 0,0 1 0,-1 1 0,0-1 0,0 2 0,0-1 0,1 1 0,-1-1 0,0 1 0,-1-1 0,2 0 0,-2 0 0,2 1 0,-1-1 0,0 1 0,1-1 0,0 0 0,0-1 0,0 0 0,-1 0 0,1 1 0,0 0 0,0-1 0,-1 2 0,1-1 0,0 0 0,-1-1 0,1-1 0,0 1 0,0-1 0,0 1 0,0 1 0,-1 0 0,0 0 0,0-1 0,1-1 0,0 1 0,1-1 0,0 0 0,1 0 0,0-1 0,-1 1 0,0-1 0,0 2 0,-1 0 0,1 0 0,-3 2 0,-1-1 0,-1 2 0,-2 0 0,2 1 0,-1 0 0,0 0 0,1 0 0,-1-1 0,1 1 0,0-1 0,1 1 0,-1-1 0,0 1 0,0-1 0,1 1 0,-1 0 0,0 0 0,-1 0 0,2 0 0,-2 0 0,0 0 0,-1 1 0,0 0 0,1 0 0,0 0 0,1-2 0,0 1 0,1 0 0,-1 0 0,2 0 0,-1-1 0,1 1 0,0 0 0,0-1 0,0 1 0,0 0 0,0 0 0,-1 1 0,0-1 0,0 1 0,-1-1 0,2 1 0,-1-1 0,0 0 0,0-1 0,1-1 0,-1-1 0,1-1 0,0 1 0,0-1 0,1 0 0,0-1 0,0 1 0,0-1 0,0 1 0,0 1 0,-1 0 0,2 0 0,-2 0 0,2 1 0,-1-2 0,1 1 0,-2-1 0,2 1 0,-2 0 0,2 0 0,-2 0 0,2 1 0,-2-2 0,1 2 0,0-2 0,0 1 0,0-1 0,1-1 0,1 0 0,-1 0 0,1-1 0,-1 2 0,0 0 0,0 0 0,-1 1 0,1-1 0,0 2 0,0-1 0,-1 0 0,1 0 0,0 0 0,0-1 0,0-1 0,0 1 0,0-1 0,-1 2 0,1-1 0,0 1 0,0 0 0,0 1 0,-1-1 0,0 1 0,0-1 0,1 0 0,-1 0 0,1-1 0,1-1 0,-1 1 0,2-2 0,-2 2 0,1-1 0,-1 2 0,-1 0 0,1 1 0,-1-2 0,1 2 0,-1-1 0,0 0 0,1 0 0,1-2 0,0 1 0,1-1 0,-1 1 0,0-1 0,-1 1 0,0 0 0,-1 1 0,1 0 0,0 1 0,-1-1 0,1 1 0,-1-2 0,1 1 0,-1 0 0,1-1 0,1 1 0,-1-1 0,2 0 0,-2 1 0,1-1 0,-1 1 0,-1 1 0,1-1 0,0 1 0,0 0 0,-1 0 0,-1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5-22T13:21:08.048"/>
    </inkml:context>
    <inkml:brush xml:id="br0">
      <inkml:brushProperty name="width" value="0.025" units="cm"/>
      <inkml:brushProperty name="height" value="0.15" units="cm"/>
      <inkml:brushProperty name="color" value="#0085EB"/>
      <inkml:brushProperty name="inkEffects" value="pencil"/>
    </inkml:brush>
  </inkml:definitions>
  <inkml:trace contextRef="#ctx0" brushRef="#br0">1 132 16383,'2'-2'0,"-1"0"0,1 2 0,0-1 0,-1 0 0,1 1 0,0-2 0,0 2 0,0-1 0,-1 1 0,1-1 0,0 1 0,0 0 0,-2 0 0,-2 0 0,0 1 0,0 0 0,0-1 0,1 1 0,-1-1 0,0 0 0,0 0 0,1-1 0,2 0 0,0 1 0,2-2 0,-2 1 0,1 0 0,-1-1 0,0 1 0,1 0 0,0 0 0,0-1 0,1 1 0,0-2 0,1 1 0,-1-1 0,1 2 0,-2-1 0,0 1 0,0 0 0,0 0 0,0 1 0,-1-1 0,0 1 0,0-1 0,0 1 0,-1-2 0,1 1 0,-1 0 0,0-1 0,0 0 0,1 0 0,0 0 0,2 0 0,-1-2 0,1 1 0,-1 1 0,0 1 0,-1-1 0,1 1 0,0 0 0,0 0 0,0-1 0,1 1 0,2-2 0,-1 2 0,-1-1 0,-1 1 0,0 0 0,0-1 0,0 2 0,0-1 0,-1 1 0,1 0 0,0 0 0,0-1 0,-1 1 0,0-1 0,1 1 0,-1-1 0,0 1 0,1-1 0,0 1 0,0-1 0,0 0 0,0 1 0,-1-1 0,0 0 0,1 1 0,-1-1 0,2 0 0,-1 0 0,1 0 0,0 0 0,1-1 0,-2 1 0,0 0 0,0 0 0,0 0 0,0 1 0,-1-1 0,1 1 0,0 0 0,0-2 0,1 1 0,0-1 0,0 0 0,1 1 0,-2 0 0,0 0 0,0 0 0,0 1 0,0 0 0,-1 0 0,2-1 0,-1 0 0,1 0 0,-1 0 0,0 0 0,-1 1 0,1-1 0,0 1 0,0 0 0,-1 0 0,1 0 0,0-1 0,2 0 0,-1 0 0,2-1 0,1 1 0,-2-1 0,1 0 0,-2 1 0,0 0 0,-1 1 0,0 0 0,-1 0 0,1 0 0,0 0 0,-1 0 0,2 0 0,-1 0 0,3 0 0,-2 0 0,3 0 0,-2 0 0,0 0 0,-1-1 0,-1 1 0,0-1 0,0 1 0,0 0 0,0 0 0,0 0 0,-1 0 0,1 0 0,1 0 0,0 0 0,0 0 0,1 0 0,-1 0 0,0 0 0,0 0 0,-1 0 0,-1 0 0,1 0 0,0 0 0,0 0 0,0 0 0,2 0 0,-2 0 0,1 0 0,-1 0 0,-1 0 0,1 0 0,0 0 0,0 0 0,-1 0 0,1 0 0,0 0 0,0 0 0,1 0 0,-1 0 0,0 0 0,0 0 0,0 0 0,0 0 0,0 0 0,-1 1 0,1-1 0,0 1 0,1-1 0,0 1 0,0 0 0,1-1 0,-2 0 0,0 1 0,0-1 0,0 0 0,-1 1 0,1-1 0,-1 2 0,0-2 0,1 1 0,1-1 0,-1 0 0,1 1 0,-2-1 0,1 1 0,0-1 0,0 0 0,0 1 0,0-1 0,-1 0 0,1 0 0,0 1 0,1-1 0,-1 1 0,1-1 0,-2 1 0,1-1 0,0 1 0,0-1 0,0 0 0,-1 1 0,1-1 0,0 1 0,0-1 0,0 1 0,1-1 0,1 2 0,0-2 0,-2 1 0,1 0 0,-1-1 0,1 1 0,-2-1 0,0 1 0,0 0 0,0 0 0,0-1 0,1 0 0,1 1 0,-1 0 0,2 1 0,-2 0 0,2 0 0,-2-1 0,0 0 0,0 0 0,0 0 0,-1 1 0,0-2 0,0 2 0,-1-2 0,-1 1 0,-1-1 0,0 0 0,0 0 0,1 0 0,-1 0 0,0 0 0,0 0 0,0 0 0,1 0 0,-1 0 0,0 0 0,0 0 0,0 0 0,0 0 0,1 0 0,-1 0 0,0 0 0,1-1 0,-1 1 0,1-1 0,0 1 0,-1 0 0,1-1 0,-1 1 0,1-1 0,-1 0 0,1 1 0,0-1 0,0 0 0,0 0 0,0 1 0,0-2 0,-1 1 0,0-1 0,0 1 0,-1 0 0,1 0 0,-2-1 0,2 1 0,-1-1 0,2 2 0,-1-1 0,1 0 0,-1 1 0,2-2 0,-2 2 0,0-2 0,0 1 0,0 0 0,-1 0 0,1-1 0,-1 2 0,1-2 0,0 2 0,2-1 0,2 1 0,0 1 0,1 0 0,-1 1 0,0-1 0,0 1 0,0 0 0,2 0 0,1 1 0,-1-1 0,1 2 0,-2-2 0,1 1 0,-2-1 0,1 0 0,-1-1 0,0 1 0,-1-1 0,1 1 0,0-1 0,0 1 0,0 0 0,-1 0 0,1-1 0,0 0 0,0 0 0,0 1 0,0-1 0,-1-1 0,1 2 0,0-1 0,-1 0 0,1 0 0,0 0 0,0 1 0,0-1 0,0 1 0,-1-2 0,1 2 0,0-2 0,0 1 0,-1 0 0,1 0 0,0-1 0,-1 1 0,0-2 0,-2 0 0,-1 0 0,-1-1 0,1 1 0,0-1 0,1 0 0,-1 0 0,-1-2 0,1 2 0,-1-1 0,0 1 0,1 1 0,-1-1 0,2 0 0,-1 1 0,1 0 0,0 0 0,0 1 0,0-1 0,0 1 0,-1-1 0,3 1 0,-2-1 0,1 0 0,-1-1 0,-1 1 0,0-1 0,1 2 0,0-2 0,-1 2 0,3-1 0,0 2 0,1-1 0,0 2 0,0-1 0,0 0 0,0 1 0,-1-1 0,1 0 0,0 1 0,1 0 0,-1 0 0,1-1 0,-2 1 0,1-1 0,0 0 0,0 0 0,0-1 0,0 1 0,-1 0 0,1 0 0,0 1 0,0-1 0,0 1 0,-1-1 0,1 0 0,0 0 0,0-1 0,0 2 0,0-2 0,-1 2 0,0-2 0,0 2 0,0-1 0,1-1 0,-1 1 0,0 0 0,1-1 0,0 2 0,0-2 0,-1 2 0,0-2 0,0 1 0,-1 0 0,1 0 0,-1 1 0,2-1 0,-1 1 0,0-1 0,1 1 0,0 0 0,1 1 0,-1-1 0,2 2 0,-2-2 0,1 0 0,-2 0 0,1 0 0,0 0 0,-1 0 0,0-1 0,0 0 0,-1 1 0,1-1 0,0 1 0,0-1 0,0 1 0,1 1 0,0 0 0,0 1 0,0 0 0,0 1 0,0 0 0,0-1 0,0 0 0,0-2 0,0 0 0,0 0 0,-1 0 0,0 0 0,0-1 0,-1 0 0,1 0 0,-1 1 0,2 0 0,-1 0 0,0 0 0,1-1 0,-2 1 0,1 0 0,0-1 0,-1 0 0,1 0 0,-1 1 0,1 0 0,-1 0 0,1 0 0,-1 0 0,2 1 0,-2 0 0,1-1 0,-1 1 0,1-1 0,-1 0 0,1 0 0,-1-1 0,0 1 0,0 1 0,0 0 0,0 1 0,0-1 0,0 0 0,0-1 0,0 1 0,0-1 0,0 0 0,0 0 0,0-1 0,0 1 0,0 1 0,0 1 0,0 4 0,0 3 0,0-4 0,0-1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5-22T13:20:35.748"/>
    </inkml:context>
    <inkml:brush xml:id="br0">
      <inkml:brushProperty name="width" value="0.025" units="cm"/>
      <inkml:brushProperty name="height" value="0.15" units="cm"/>
      <inkml:brushProperty name="color" value="#0085EB"/>
      <inkml:brushProperty name="inkEffects" value="pencil"/>
    </inkml:brush>
  </inkml:definitions>
  <inkml:trace contextRef="#ctx0" brushRef="#br0">1 256 16383,'0'-4'0,"0"0"0,0 0 0,0 1 0,0 0 0,0 1 0,0-1 0,0 1 0,0-3 0,0 2 0,0-4 0,0 3 0,0 0 0,1 0 0,-1 2 0,1-1 0,-1 1 0,1 1 0,-1 0 0,2 1 0,0 0 0,-1-1 0,1-1 0,0-3 0,0 0 0,0 1 0,0 0 0,0 2 0,0-1 0,0 2 0,-1-1 0,0 0 0,-1 0 0,0-1 0,0-1 0,1 0 0,0 0 0,1 1 0,-1 0 0,1 1 0,-1 0 0,0 1 0,0 0 0,0-2 0,1 2 0,0-2 0,-1 0 0,1 1 0,0 0 0,0 0 0,0 0 0,-1 0 0,1 1 0,0-1 0,0 0 0,-1 0 0,1 0 0,0 1 0,0 0 0,-1-1 0,0 2 0,0-2 0,1 0 0,0 0 0,1-2 0,-1 2 0,1-1 0,-1 2 0,-1-1 0,1 0 0,0 1 0,0 0 0,0 0 0,-1 0 0,1-1 0,0 0 0,2-2 0,-1 0 0,4 0 0,-2 0 0,1-1 0,0 1 0,-2 1 0,0 0 0,-1 1 0,-1 1 0,0 0 0,0 1 0,0 0 0,-1-1 0,0 1 0,0-2 0,1 1 0,0-1 0,0 1 0,-1 0 0,1 0 0,0 0 0,-1-1 0,1 2 0,-1-2 0,0 1 0,2-1 0,0 0 0,1 0 0,0 0 0,0 0 0,0 0 0,-1 1 0,0 0 0,-1 0 0,0 1 0,0-1 0,-1 1 0,1 0 0,0 0 0,0 0 0,0 0 0,0 0 0,2-1 0,1 1 0,0-2 0,0 2 0,-1-1 0,2 1 0,-2 0 0,-1-1 0,0 1 0,0-1 0,-1 1 0,0 0 0,0 0 0,1 0 0,0 0 0,1 0 0,0 0 0,0 0 0,0 0 0,0 0 0,-1 0 0,1 0 0,-2 0 0,1 0 0,-2 0 0,1 0 0,1 0 0,-1 0 0,2 0 0,-1 0 0,1 0 0,-1-1 0,1 1 0,-2-1 0,1 1 0,-2 0 0,1 0 0,0 0 0,0 0 0,1 0 0,0 0 0,2 0 0,-1 0 0,1 0 0,-1 0 0,-1 0 0,0 0 0,-1 0 0,0 0 0,0 0 0,-1 0 0,1 0 0,0 0 0,1 0 0,0 0 0,1 0 0,0 0 0,0 0 0,0 0 0,-1 0 0,0 0 0,-2 0 0,1 0 0,0 0 0,0 0 0,0 0 0,0 0 0,1 0 0,1 0 0,0 0 0,0 0 0,-1 0 0,1 0 0,-2 0 0,1 0 0,-1 0 0,0 0 0,0 0 0,-1 1 0,1-1 0,1 2 0,0-1 0,1 1 0,1 0 0,-1 0 0,2 1 0,-1-1 0,-1 0 0,1 0 0,-1 0 0,0 0 0,0 0 0,-1 0 0,1 0 0,-2 0 0,2 0 0,-2-1 0,2 1 0,-2 0 0,2 0 0,-2 0 0,1 0 0,-2-1 0,1 1 0,0-1 0,0 0 0,0 0 0,-1 1 0,0-2 0,0 2 0,1-1 0,0 2 0,1 0 0,0 0 0,0 1 0,1-1 0,-1 0 0,0 1 0,1-2 0,-2 1 0,1-1 0,-2-1 0,1 0 0,-2 1 0,1-2 0,0 2 0,0-1 0,0 1 0,1-1 0,0 1 0,-1 0 0,2 1 0,-1-1 0,1 1 0,-1-2 0,0 1 0,0 0 0,-1 0 0,-1 0 0,1-1 0,0 1 0,0 0 0,1 0 0,-1 1 0,1-1 0,-1 1 0,0-2 0,0 1 0,0 0 0,-1 0 0,1 0 0,0-1 0,-1 1 0,2 1 0,-1 0 0,1 1 0,0-1 0,-1 1 0,1-2 0,-2 1 0,1-2 0,0 1 0,-1 0 0,0 0 0,0 0 0,1-1 0,-1 1 0,2 0 0,-2 0 0,1 0 0,0-1 0,-1 1 0,1 0 0,-1 0 0,0 0 0,1-1 0,-1 1 0,1 0 0,-1 0 0,0-1 0,0 1 0,0 0 0,0 0 0,1 0 0,0 0 0,-1-1 0,1 1 0,-1 0 0,0 0 0,0 0 0,1-1 0,-1 1 0,1 1 0,0-1 0,-1 2 0,1-2 0,-1 0 0,0 0 0,1 0 0,-1 0 0,1 0 0,-1-1 0,0 1 0,0 0 0,0 0 0,0 0 0,0-1 0,1 1 0,-1 0 0,0 0 0,0-1 0,0 1 0,0 0 0,0 0 0,0-1 0,0 0 0,0-4 0,0 0 0,0-2 0,0 2 0,0 0 0,0 0 0,0 1 0,0 0 0,0 0 0,0 0 0,0 0 0,0 1 0,0-1 0,0 0 0,0 0 0,0 0 0,0 1 0,0-1 0,0-1 0,0 1 0,0-2 0,0 2 0,0-1 0,0 2 0,0-1 0,0 0 0,0-1 0,0 1 0,0-1 0,0-1 0,-1 2 0,0-1 0,1 1 0,0 0 0,0 1 0,-1 1 0,1 2 0,0 0 0,0 0 0,0 0 0,0 0 0,0 0 0,0-1 0,0 1 0,1 0 0,-1 0 0,0 1 0,0-1 0,0 1 0,0-2 0,0 2 0,0-1 0,0 2 0,0-2 0,0 1 0,0-1 0,0 0 0,0-1 0,0 1 0,0 0 0,0 0 0,0 0 0,0-1 0,0 1 0,0-5 0,-1 0 0,0-4 0,-1 2 0,1 1 0,-1 1 0,2-1 0,-2 2 0,2-1 0,-1 2 0,0 0 0,1-1 0,-1 0 0,1-2 0,-2 2 0,2-1 0,-1 2 0,1-1 0,-1 0 0,1 0 0,-2-1 0,2 0 0,-1 0 0,0 1 0,1 0 0,-1-1 0,1 2 0,-1-2 0,1 2 0,0-1 0,0 0 0,0 0 0,0-2 0,-1 2 0,1 0 0,-1 0 0,1 0 0,0 0 0,0 0 0,-1 1 0,1 0 0,-1-1 0,0-1 0,1 0 0,-2-1 0,2 2 0,-1-1 0,0 1 0,1 0 0,-1 0 0,0 1 0,1 0 0,-2 0 0,1-1 0,0 0 0,0 0 0,0 1 0,0-1 0,-1 0 0,2 0 0,-2 1 0,2 1 0,1 3 0,0 0 0,2 3 0,-1-1 0,0 2 0,2 0 0,-2-2 0,1 0 0,-1-2 0,-1 0 0,1-1 0,-2 0 0,1 0 0,0-1 0,-1 1 0,1 0 0,0 1 0,0 0 0,0 1 0,0 0 0,1 0 0,-1 0 0,0-1 0,1 1 0,-1-2 0,-1 1 0,0-2 0,1 0 0,-1 1 0,1-1 0,0 1 0,-1 0 0,1-1 0,-1 1 0,1 0 0,-1 0 0,1 0 0,-1-2 0,-1-2 0,0-1 0,-2-2 0,1 0 0,-1 1 0,-1-3 0,2 2 0,-2-2 0,1 1 0,-1 0 0,2 1 0,0 1 0,0 1 0,1 0 0,0 1 0,0 0 0,0 0 0,0 1 0,0 0 0,-1 0 0,0-1 0,1 0 0,0 0 0,0 0 0,-1 0 0,1 1 0,-1-1 0,2 0 0,-2 1 0,2 0 0,-2-1 0,1 0 0,-1-2 0,1 2 0,0-1 0,0 1 0,0 0 0,0 1 0,0-1 0,-1 1 0,1 0 0,0 0 0,-1 0 0,1 0 0,-2-1 0,1 0 0,0 0 0,0 0 0,1 0 0,0 1 0,0 1 0,0-1 0,-1 1 0,1-3 0,-1 2 0,-1-3 0,0 1 0,0-1 0,-1 0 0,2 0 0,0 2 0,1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5-22T13:20:25.969"/>
    </inkml:context>
    <inkml:brush xml:id="br0">
      <inkml:brushProperty name="width" value="0.025" units="cm"/>
      <inkml:brushProperty name="height" value="0.15" units="cm"/>
      <inkml:brushProperty name="color" value="#0085EB"/>
      <inkml:brushProperty name="inkEffects" value="pencil"/>
    </inkml:brush>
  </inkml:definitions>
  <inkml:trace contextRef="#ctx0" brushRef="#br0">5 235 16383,'0'-3'0,"0"1"0,0 0 0,-2-11 0,2 8 0,-2-8 0,2 11 0,0 0 0,0-1 0,0-1 0,0 0 0,0 1 0,0-1 0,0 2 0,0-1 0,0 1 0,0 1 0,1 1 0,1 0 0,0-1 0,0 0 0,-1-1 0,1 0 0,0 1 0,-1-1 0,1 2 0,-2-1 0,2 0 0,-2-1 0,2 1 0,1-2 0,0 0 0,1-1 0,0 0 0,0-2 0,1 3 0,-1-1 0,0 2 0,-1-1 0,-1 1 0,0 1 0,0 1 0,0-1 0,0 1 0,-1-2 0,1 1 0,0-1 0,1 0 0,0 0 0,1-1 0,0 0 0,0 0 0,0-1 0,-1 2 0,0-1 0,-2 2 0,1 0 0,0 0 0,0 0 0,0 1 0,-1-1 0,1 1 0,0-2 0,0 1 0,1-2 0,0 1 0,1-1 0,0 2 0,-1-2 0,-1 2 0,0 0 0,0-1 0,0 2 0,0-1 0,-1 1 0,1-1 0,0 1 0,0-1 0,0 0 0,0-1 0,1 0 0,1 0 0,0 0 0,0 0 0,0 0 0,-2 0 0,0 1 0,0 0 0,0 0 0,0 1 0,-1-1 0,1 1 0,0-1 0,-1 0 0,2-1 0,-1 1 0,2-1 0,-1 1 0,1-1 0,0 0 0,-1 1 0,0-1 0,-1 2 0,0-1 0,-1 1 0,1 0 0,0-1 0,0 1 0,-1 0 0,1-1 0,1 0 0,0-1 0,1 1 0,0-1 0,-1 1 0,1-1 0,-2 1 0,1-1 0,-1 2 0,-1-1 0,1 1 0,0 0 0,0 0 0,0 0 0,0-1 0,1 1 0,1-2 0,2 1 0,-2 0 0,2-1 0,-1 1 0,1-1 0,-2 2 0,1-2 0,0 2 0,-1-1 0,0 1 0,-2 0 0,-1 0 0,1 0 0,0 0 0,0 0 0,0 0 0,-1 0 0,3 0 0,0 0 0,2 0 0,-2 0 0,1 0 0,-1 0 0,0 0 0,-2 0 0,0 0 0,0 0 0,0 0 0,0 0 0,-1 0 0,1 0 0,1 0 0,0 0 0,1 0 0,0 0 0,-1 0 0,0 0 0,-1 0 0,0 0 0,-1 0 0,1 0 0,0 0 0,0 0 0,0 1 0,1-1 0,1 2 0,1-1 0,-1 1 0,1-1 0,-1 1 0,3-1 0,-3 1 0,1-1 0,0 1 0,0-1 0,0 1 0,-1-1 0,-1 0 0,1 0 0,-1 0 0,1 0 0,-1 0 0,0 0 0,-1-1 0,-1 2 0,1-2 0,0 1 0,-1 0 0,0-1 0,0 2 0,1-2 0,1 2 0,0-1 0,2 1 0,-1 1 0,3-1 0,-2 2 0,1-1 0,-1 1 0,0 0 0,-2-2 0,2 1 0,-3 0 0,2-1 0,-2 1 0,1-1 0,0 0 0,-1 0 0,1 1 0,0 0 0,-1-1 0,1 2 0,0-2 0,-1 2 0,1-2 0,-1 1 0,-1-1 0,0 0 0,0-1 0,0 1 0,-1 0 0,2 0 0,-1 0 0,1 0 0,-1 2 0,0-2 0,0 1 0,0-1 0,-1 0 0,2-1 0,-2 1 0,2 0 0,-1 1 0,1 0 0,0 1 0,0 0 0,0 0 0,0-1 0,-1 0 0,0-2 0,-1 1 0,1 0 0,-1 0 0,1 0 0,-1-1 0,2 1 0,-1 1 0,1 0 0,-1 1 0,1-1 0,-2 0 0,2-1 0,-2-1 0,1 1 0,-1 0 0,1 0 0,0 1 0,0-1 0,1 1 0,0-1 0,0 1 0,-1-1 0,0 0 0,0 0 0,0-1 0,0 0 0,-1 0 0,0 3 0,0-2 0,0 1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5-22T13:17:44.289"/>
    </inkml:context>
    <inkml:brush xml:id="br0">
      <inkml:brushProperty name="width" value="0.05" units="cm"/>
      <inkml:brushProperty name="height" value="0.3" units="cm"/>
      <inkml:brushProperty name="color" value="#004F8B"/>
      <inkml:brushProperty name="inkEffects" value="pencil"/>
    </inkml:brush>
  </inkml:definitions>
  <inkml:trace contextRef="#ctx0" brushRef="#br0">1 218 16383,'0'-3'0,"0"-1"0,0 2 0,0 0 0,0-1 0,0 1 0,0 0 0,0 0 0,1 1 0,-1 0 0,1-1 0,0-1 0,0-1 0,1-2 0,0 1 0,0-1 0,0 0 0,1 2 0,-1-3 0,1 3 0,0 0 0,0 0 0,-1 2 0,0-1 0,0 0 0,0 1 0,0-1 0,0 2 0,0-1 0,-1 2 0,0-1 0,1 0 0,-1 1 0,1-1 0,-1 0 0,1-2 0,0 0 0,1-1 0,0 0 0,1 0 0,2-1 0,-2 1 0,1 1 0,-2-1 0,1 2 0,-2 0 0,1 0 0,-1 1 0,0 0 0,-1 0 0,1 1 0,0 0 0,0-1 0,0 0 0,-1 0 0,2-1 0,1-1 0,2 0 0,-1-1 0,2 1 0,-2-1 0,1 0 0,0 0 0,-2 2 0,1-1 0,-1 1 0,0 0 0,0 1 0,-1 0 0,0 0 0,0-1 0,1 1 0,-1 0 0,1-1 0,0 1 0,0-1 0,1 0 0,0 0 0,0-1 0,0 1 0,-1 0 0,2 0 0,-1 0 0,-1 1 0,2-1 0,0 1 0,-1-1 0,2 0 0,-2 2 0,2-2 0,-1 2 0,1-1 0,0 1 0,-1 0 0,1 0 0,1 0 0,-1 0 0,1 0 0,0 0 0,-1 0 0,1 0 0,-3 0 0,1 0 0,0 0 0,0 0 0,0 0 0,0 0 0,0 0 0,0 0 0,1 0 0,-1 0 0,0 1 0,0 0 0,-1 0 0,1 1 0,-1-1 0,2 1 0,0 0 0,-1-1 0,1 1 0,-1 0 0,1 0 0,1 1 0,-1-1 0,1 0 0,-3 0 0,2 0 0,-3 1 0,1 0 0,-1 0 0,0-1 0,-1 1 0,1-1 0,-2 1 0,1-1 0,-1-1 0,0 1 0,-1 0 0,0 0 0,1-1 0,-2 0 0,2 0 0,-1 1 0,1 0 0,0 0 0,2 0 0,0 1 0,-1 1 0,0-1 0,0-1 0,0 1 0,0-1 0,-1 0 0,0 0 0,0 0 0,-1-1 0,0 1 0,1 0 0,-1 0 0,1-1 0,0 1 0,-1 1 0,1 0 0,0 0 0,1 1 0,-1-2 0,2 2 0,-2-2 0,1 0 0,-1 0 0,0 0 0,-1 0 0,0 0 0,-1 0 0,2-1 0,-2 0 0,2 0 0,-1 1 0,0 0 0,1 1 0,0 0 0,0-1 0,0 2 0,0-1 0,0 0 0,0 0 0,0-1 0,0 1 0,-1-1 0,1 1 0,0-2 0,-1 1 0,0 0 0,-1 0 0,1-1 0,-1 1 0,1 0 0,-1 0 0,1-1 0,-1 1 0,1 0 0,-1 0 0,0 0 0,0-1 0,0 1 0,0 0 0,0 0 0,0-1 0,0 1 0,0 0 0,0 0 0,0 0 0,0-1 0,0 1 0,0 0 0,0 0 0,0-1 0,0 1 0,0 0 0,0 0 0,0 0 0,0-1 0,0-1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5-22T13:20:51.705"/>
    </inkml:context>
    <inkml:brush xml:id="br0">
      <inkml:brushProperty name="width" value="0.025" units="cm"/>
      <inkml:brushProperty name="height" value="0.15" units="cm"/>
      <inkml:brushProperty name="color" value="#0085EB"/>
      <inkml:brushProperty name="inkEffects" value="pencil"/>
    </inkml:brush>
  </inkml:definitions>
  <inkml:trace contextRef="#ctx0" brushRef="#br0">6 28 16383,'0'-2'0,"0"-1"0,0 2 0,0-1 0,0 0 0,0 1 0,0-1 0,0 0 0,0 0 0,0 1 0,0-1 0,0 0 0,0 1 0,0-1 0,0 0 0,0 2 0,-1 2 0,1 0 0,-1 1 0,1-1 0,-1 0 0,1 0 0,-1-1 0,1 1 0,0 0 0,-1 0 0,1 0 0,-1 0 0,1-1 0,0 1 0,0 0 0,0 0 0,0 0 0,0-1 0,0 1 0,0 0 0,0 0 0,0 0 0,0-1 0,0 1 0,1-1 0,0-2 0,1 1 0,-1-2 0,1 2 0,0 0 0,-1 0 0,1 0 0,0 0 0,-1 1 0,0 0 0,0 1 0,1-1 0,-1 0 0,-1 0 0,1 0 0,-1 1 0,1-1 0,0 0 0,-1 0 0,1 0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5-22T13:20:46.684"/>
    </inkml:context>
    <inkml:brush xml:id="br0">
      <inkml:brushProperty name="width" value="0.025" units="cm"/>
      <inkml:brushProperty name="height" value="0.15" units="cm"/>
      <inkml:brushProperty name="color" value="#0085EB"/>
      <inkml:brushProperty name="inkEffects" value="pencil"/>
    </inkml:brush>
  </inkml:definitions>
  <inkml:trace contextRef="#ctx0" brushRef="#br0">11 1 16383,'0'2'0,"0"1"0,0-1 0,0 0 0,0 1 0,0-1 0,0 0 0,0 0 0,0-1 0,0 1 0,0 0 0,0 0 0,0 0 0,0 0 0,0 1 0,0 0 0,0 0 0,-1-1 0,1 0 0,0 0 0,0-1 0,0 1 0,0 0 0,-1 0 0,1 0 0,-2 1 0,2 1 0,-1-2 0,0 0 0,1 0 0,-1 0 0,0 0 0,1-1 0,-1 1 0,1 0 0,0 0 0,0 0 0,0 0 0,0 2 0,0-2 0,0 1 0,0-1 0,0 0 0,0-1 0,0 1 0,0 0 0,0 0 0,0 0 0,0 1 0,-1 0 0,1 1 0,-1-2 0,1 1 0,0-1 0,0-1 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61A95-53ED-47FF-A419-AFE91CF61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23</Pages>
  <Words>6063</Words>
  <Characters>34561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Oper</cp:lastModifiedBy>
  <cp:revision>5</cp:revision>
  <cp:lastPrinted>2023-05-22T13:43:00Z</cp:lastPrinted>
  <dcterms:created xsi:type="dcterms:W3CDTF">2023-05-22T13:37:00Z</dcterms:created>
  <dcterms:modified xsi:type="dcterms:W3CDTF">2023-05-22T13:53:00Z</dcterms:modified>
</cp:coreProperties>
</file>